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7E27B" w14:textId="722A1542" w:rsidR="003E5FC3" w:rsidRPr="003E5FC3" w:rsidRDefault="003E5FC3">
      <w:pPr>
        <w:rPr>
          <w:rFonts w:ascii="Arial" w:hAnsi="Arial" w:cs="Arial"/>
          <w:b/>
          <w:bCs/>
          <w:sz w:val="28"/>
          <w:szCs w:val="28"/>
        </w:rPr>
      </w:pPr>
      <w:r w:rsidRPr="003E5FC3">
        <w:rPr>
          <w:rFonts w:ascii="Arial" w:hAnsi="Arial" w:cs="Arial"/>
          <w:b/>
          <w:bCs/>
          <w:sz w:val="28"/>
          <w:szCs w:val="28"/>
        </w:rPr>
        <w:t xml:space="preserve">Dr hab. Andrea HORVATH </w:t>
      </w:r>
    </w:p>
    <w:p w14:paraId="336CB9A3" w14:textId="1BEC599C" w:rsidR="003E5FC3" w:rsidRPr="003E5FC3" w:rsidRDefault="003E5FC3">
      <w:pPr>
        <w:rPr>
          <w:rFonts w:ascii="Arial" w:hAnsi="Arial" w:cs="Arial"/>
          <w:b/>
          <w:bCs/>
          <w:sz w:val="28"/>
          <w:szCs w:val="28"/>
        </w:rPr>
      </w:pPr>
      <w:r w:rsidRPr="003E5FC3">
        <w:rPr>
          <w:rFonts w:ascii="Arial" w:hAnsi="Arial" w:cs="Arial"/>
          <w:b/>
          <w:bCs/>
          <w:sz w:val="28"/>
          <w:szCs w:val="28"/>
        </w:rPr>
        <w:t>Publikacje 2018-2023</w:t>
      </w:r>
    </w:p>
    <w:p w14:paraId="370C54BB" w14:textId="77777777" w:rsidR="003E5FC3" w:rsidRPr="003E5FC3" w:rsidRDefault="003E5FC3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CellSpacing w:w="15" w:type="dxa"/>
        <w:tblCellMar>
          <w:left w:w="75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8660"/>
      </w:tblGrid>
      <w:tr w:rsidR="003E5FC3" w:rsidRPr="003E5FC3" w14:paraId="2F01DFFA" w14:textId="77777777" w:rsidTr="003E5FC3">
        <w:trPr>
          <w:tblCellSpacing w:w="15" w:type="dxa"/>
        </w:trPr>
        <w:tc>
          <w:tcPr>
            <w:tcW w:w="0" w:type="auto"/>
            <w:hideMark/>
          </w:tcPr>
          <w:p w14:paraId="5149A76E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E5FC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11A917BB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pl-PL"/>
              </w:rPr>
            </w:pPr>
            <w:r w:rsidRPr="003E5FC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fldChar w:fldCharType="begin"/>
            </w:r>
            <w:r w:rsidRPr="003E5FC3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pl-PL"/>
              </w:rPr>
              <w:instrText xml:space="preserve"> HYPERLINK "https://pubmed.ncbi.nlm.nih.gov/36185550/" </w:instrText>
            </w:r>
            <w:r w:rsidRPr="003E5FC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fldChar w:fldCharType="separate"/>
            </w:r>
            <w:r w:rsidRPr="003E5FC3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lang w:val="en-US" w:eastAsia="pl-PL"/>
              </w:rPr>
              <w:t>World Allergy Organization (WAO) Diagnosis and Rationale for Action against Cow's Milk Allergy (DRACMA) guideline update - XIII - Oral immunotherapy for CMA - Systematic review.</w:t>
            </w:r>
            <w:r w:rsidRPr="003E5FC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fldChar w:fldCharType="end"/>
            </w:r>
          </w:p>
          <w:p w14:paraId="1F002293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</w:pPr>
            <w:proofErr w:type="spellStart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>Bognanni</w:t>
            </w:r>
            <w:proofErr w:type="spellEnd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 xml:space="preserve"> A, Chu DK, Firmino RT, </w:t>
            </w:r>
            <w:proofErr w:type="spellStart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>Arasi</w:t>
            </w:r>
            <w:proofErr w:type="spellEnd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 xml:space="preserve"> S, </w:t>
            </w:r>
            <w:proofErr w:type="spellStart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>Waffenschmidt</w:t>
            </w:r>
            <w:proofErr w:type="spellEnd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 xml:space="preserve"> S, Agarwal A, </w:t>
            </w:r>
            <w:proofErr w:type="spellStart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>Dziechciarz</w:t>
            </w:r>
            <w:proofErr w:type="spellEnd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 xml:space="preserve"> P, Horvath A, </w:t>
            </w:r>
            <w:proofErr w:type="spellStart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>Jebai</w:t>
            </w:r>
            <w:proofErr w:type="spellEnd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 xml:space="preserve"> R, </w:t>
            </w:r>
            <w:proofErr w:type="spellStart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>Mihara</w:t>
            </w:r>
            <w:proofErr w:type="spellEnd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 xml:space="preserve"> H, Roldan Y, Said M, Shamir R, </w:t>
            </w:r>
            <w:proofErr w:type="spellStart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>Bozzola</w:t>
            </w:r>
            <w:proofErr w:type="spellEnd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 xml:space="preserve"> M, </w:t>
            </w:r>
            <w:proofErr w:type="spellStart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>Bahna S,</w:t>
            </w:r>
            <w:proofErr w:type="spellEnd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 xml:space="preserve"> Fiocchi A, </w:t>
            </w:r>
            <w:proofErr w:type="spellStart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>Waserman</w:t>
            </w:r>
            <w:proofErr w:type="spellEnd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 xml:space="preserve"> S, </w:t>
            </w:r>
            <w:proofErr w:type="spellStart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>Schünemann</w:t>
            </w:r>
            <w:proofErr w:type="spellEnd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 xml:space="preserve"> HJ, </w:t>
            </w:r>
            <w:proofErr w:type="spellStart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>Brożek</w:t>
            </w:r>
            <w:proofErr w:type="spellEnd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 xml:space="preserve"> JL; WAO DRACMA Guideline Group.</w:t>
            </w:r>
          </w:p>
          <w:p w14:paraId="633B195F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4D8055"/>
                <w:sz w:val="21"/>
                <w:szCs w:val="21"/>
                <w:lang w:val="en-US" w:eastAsia="pl-PL"/>
              </w:rPr>
            </w:pPr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val="en-US" w:eastAsia="pl-PL"/>
              </w:rPr>
              <w:t xml:space="preserve">World Allergy Organ J. 2022 Sep 8;15(9):100682. </w:t>
            </w:r>
            <w:proofErr w:type="spellStart"/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val="en-US" w:eastAsia="pl-PL"/>
              </w:rPr>
              <w:t>doi</w:t>
            </w:r>
            <w:proofErr w:type="spellEnd"/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val="en-US" w:eastAsia="pl-PL"/>
              </w:rPr>
              <w:t xml:space="preserve">: 10.1016/j.waojou.2022.100682. </w:t>
            </w:r>
            <w:proofErr w:type="spellStart"/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val="en-US" w:eastAsia="pl-PL"/>
              </w:rPr>
              <w:t>eCollection</w:t>
            </w:r>
            <w:proofErr w:type="spellEnd"/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val="en-US" w:eastAsia="pl-PL"/>
              </w:rPr>
              <w:t xml:space="preserve"> 2022 Sep.</w:t>
            </w:r>
          </w:p>
          <w:p w14:paraId="6D4945A6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4D8055"/>
                <w:sz w:val="21"/>
                <w:szCs w:val="21"/>
                <w:lang w:eastAsia="pl-PL"/>
              </w:rPr>
            </w:pPr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eastAsia="pl-PL"/>
              </w:rPr>
              <w:t>PMID: 36185550 </w:t>
            </w:r>
            <w:proofErr w:type="spellStart"/>
            <w:r w:rsidRPr="003E5FC3">
              <w:rPr>
                <w:rFonts w:ascii="Arial" w:eastAsia="Times New Roman" w:hAnsi="Arial" w:cs="Arial"/>
                <w:b/>
                <w:bCs/>
                <w:color w:val="C05600"/>
                <w:sz w:val="21"/>
                <w:szCs w:val="21"/>
                <w:lang w:eastAsia="pl-PL"/>
              </w:rPr>
              <w:t>Free</w:t>
            </w:r>
            <w:proofErr w:type="spellEnd"/>
            <w:r w:rsidRPr="003E5FC3">
              <w:rPr>
                <w:rFonts w:ascii="Arial" w:eastAsia="Times New Roman" w:hAnsi="Arial" w:cs="Arial"/>
                <w:b/>
                <w:bCs/>
                <w:color w:val="C05600"/>
                <w:sz w:val="21"/>
                <w:szCs w:val="21"/>
                <w:lang w:eastAsia="pl-PL"/>
              </w:rPr>
              <w:t xml:space="preserve"> PMC </w:t>
            </w:r>
            <w:proofErr w:type="spellStart"/>
            <w:r w:rsidRPr="003E5FC3">
              <w:rPr>
                <w:rFonts w:ascii="Arial" w:eastAsia="Times New Roman" w:hAnsi="Arial" w:cs="Arial"/>
                <w:b/>
                <w:bCs/>
                <w:color w:val="C05600"/>
                <w:sz w:val="21"/>
                <w:szCs w:val="21"/>
                <w:lang w:eastAsia="pl-PL"/>
              </w:rPr>
              <w:t>article</w:t>
            </w:r>
            <w:proofErr w:type="spellEnd"/>
            <w:r w:rsidRPr="003E5FC3">
              <w:rPr>
                <w:rFonts w:ascii="Arial" w:eastAsia="Times New Roman" w:hAnsi="Arial" w:cs="Arial"/>
                <w:b/>
                <w:bCs/>
                <w:color w:val="C05600"/>
                <w:sz w:val="21"/>
                <w:szCs w:val="21"/>
                <w:lang w:eastAsia="pl-PL"/>
              </w:rPr>
              <w:t>.</w:t>
            </w:r>
          </w:p>
        </w:tc>
      </w:tr>
      <w:tr w:rsidR="003E5FC3" w:rsidRPr="003E5FC3" w14:paraId="2F35DCB5" w14:textId="77777777" w:rsidTr="003E5FC3">
        <w:trPr>
          <w:tblCellSpacing w:w="15" w:type="dxa"/>
        </w:trPr>
        <w:tc>
          <w:tcPr>
            <w:tcW w:w="0" w:type="auto"/>
            <w:hideMark/>
          </w:tcPr>
          <w:p w14:paraId="75FA383C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E5FC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1B4C3B67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pl-PL"/>
              </w:rPr>
            </w:pPr>
            <w:hyperlink r:id="rId4" w:history="1">
              <w:r w:rsidRPr="003E5FC3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en-US" w:eastAsia="pl-PL"/>
                </w:rPr>
                <w:t>World Allergy Organization (WAO) Diagnosis and Rationale for Action against Cow's Milk Allergy (DRACMA) Guidelines update - IV - A quality appraisal with the AGREE II instrument.</w:t>
              </w:r>
            </w:hyperlink>
          </w:p>
          <w:p w14:paraId="568F9D95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</w:pPr>
            <w:proofErr w:type="spellStart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>Stróżyk</w:t>
            </w:r>
            <w:proofErr w:type="spellEnd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 xml:space="preserve"> A, </w:t>
            </w:r>
            <w:proofErr w:type="spellStart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>Ruszczyński</w:t>
            </w:r>
            <w:proofErr w:type="spellEnd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 xml:space="preserve"> M, Horvath A, </w:t>
            </w:r>
            <w:proofErr w:type="spellStart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>Dahdah</w:t>
            </w:r>
            <w:proofErr w:type="spellEnd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 xml:space="preserve"> L, Fiocchi A, Nowak-</w:t>
            </w:r>
            <w:proofErr w:type="spellStart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>Węgrzyn</w:t>
            </w:r>
            <w:proofErr w:type="spellEnd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 xml:space="preserve"> A, Shamir R, </w:t>
            </w:r>
            <w:proofErr w:type="spellStart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>Spergel</w:t>
            </w:r>
            <w:proofErr w:type="spellEnd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 xml:space="preserve"> J, </w:t>
            </w:r>
            <w:proofErr w:type="spellStart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>Vandenplas</w:t>
            </w:r>
            <w:proofErr w:type="spellEnd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 xml:space="preserve"> Y, Venter C, </w:t>
            </w:r>
            <w:proofErr w:type="spellStart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>Szajewska</w:t>
            </w:r>
            <w:proofErr w:type="spellEnd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 xml:space="preserve"> H; WAO DRACMA guideline group.</w:t>
            </w:r>
          </w:p>
          <w:p w14:paraId="5E9D3BB0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4D8055"/>
                <w:sz w:val="21"/>
                <w:szCs w:val="21"/>
                <w:lang w:val="en-US" w:eastAsia="pl-PL"/>
              </w:rPr>
            </w:pPr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val="en-US" w:eastAsia="pl-PL"/>
              </w:rPr>
              <w:t xml:space="preserve">World Allergy Organ J. 2022 Mar 2;15(2):100613. </w:t>
            </w:r>
            <w:proofErr w:type="spellStart"/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val="en-US" w:eastAsia="pl-PL"/>
              </w:rPr>
              <w:t>doi</w:t>
            </w:r>
            <w:proofErr w:type="spellEnd"/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val="en-US" w:eastAsia="pl-PL"/>
              </w:rPr>
              <w:t xml:space="preserve">: 10.1016/j.waojou.2021.100613. </w:t>
            </w:r>
            <w:proofErr w:type="spellStart"/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val="en-US" w:eastAsia="pl-PL"/>
              </w:rPr>
              <w:t>eCollection</w:t>
            </w:r>
            <w:proofErr w:type="spellEnd"/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val="en-US" w:eastAsia="pl-PL"/>
              </w:rPr>
              <w:t xml:space="preserve"> 2022 Feb.</w:t>
            </w:r>
          </w:p>
          <w:p w14:paraId="5107B19E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4D8055"/>
                <w:sz w:val="21"/>
                <w:szCs w:val="21"/>
                <w:lang w:eastAsia="pl-PL"/>
              </w:rPr>
            </w:pPr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eastAsia="pl-PL"/>
              </w:rPr>
              <w:t>PMID: 36091188 </w:t>
            </w:r>
            <w:proofErr w:type="spellStart"/>
            <w:r w:rsidRPr="003E5FC3">
              <w:rPr>
                <w:rFonts w:ascii="Arial" w:eastAsia="Times New Roman" w:hAnsi="Arial" w:cs="Arial"/>
                <w:b/>
                <w:bCs/>
                <w:color w:val="C05600"/>
                <w:sz w:val="21"/>
                <w:szCs w:val="21"/>
                <w:lang w:eastAsia="pl-PL"/>
              </w:rPr>
              <w:t>Free</w:t>
            </w:r>
            <w:proofErr w:type="spellEnd"/>
            <w:r w:rsidRPr="003E5FC3">
              <w:rPr>
                <w:rFonts w:ascii="Arial" w:eastAsia="Times New Roman" w:hAnsi="Arial" w:cs="Arial"/>
                <w:b/>
                <w:bCs/>
                <w:color w:val="C05600"/>
                <w:sz w:val="21"/>
                <w:szCs w:val="21"/>
                <w:lang w:eastAsia="pl-PL"/>
              </w:rPr>
              <w:t xml:space="preserve"> PMC </w:t>
            </w:r>
            <w:proofErr w:type="spellStart"/>
            <w:r w:rsidRPr="003E5FC3">
              <w:rPr>
                <w:rFonts w:ascii="Arial" w:eastAsia="Times New Roman" w:hAnsi="Arial" w:cs="Arial"/>
                <w:b/>
                <w:bCs/>
                <w:color w:val="C05600"/>
                <w:sz w:val="21"/>
                <w:szCs w:val="21"/>
                <w:lang w:eastAsia="pl-PL"/>
              </w:rPr>
              <w:t>article</w:t>
            </w:r>
            <w:proofErr w:type="spellEnd"/>
            <w:r w:rsidRPr="003E5FC3">
              <w:rPr>
                <w:rFonts w:ascii="Arial" w:eastAsia="Times New Roman" w:hAnsi="Arial" w:cs="Arial"/>
                <w:b/>
                <w:bCs/>
                <w:color w:val="C05600"/>
                <w:sz w:val="21"/>
                <w:szCs w:val="21"/>
                <w:lang w:eastAsia="pl-PL"/>
              </w:rPr>
              <w:t>.</w:t>
            </w:r>
          </w:p>
        </w:tc>
      </w:tr>
      <w:tr w:rsidR="003E5FC3" w:rsidRPr="003E5FC3" w14:paraId="386023A8" w14:textId="77777777" w:rsidTr="003E5FC3">
        <w:trPr>
          <w:tblCellSpacing w:w="15" w:type="dxa"/>
        </w:trPr>
        <w:tc>
          <w:tcPr>
            <w:tcW w:w="0" w:type="auto"/>
            <w:hideMark/>
          </w:tcPr>
          <w:p w14:paraId="4060CB38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E5FC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5C60F769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pl-PL"/>
              </w:rPr>
            </w:pPr>
            <w:hyperlink r:id="rId5" w:history="1">
              <w:r w:rsidRPr="003E5FC3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en-US" w:eastAsia="pl-PL"/>
                </w:rPr>
                <w:t xml:space="preserve">Sodium </w:t>
              </w:r>
              <w:proofErr w:type="spellStart"/>
              <w:r w:rsidRPr="003E5FC3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en-US" w:eastAsia="pl-PL"/>
                </w:rPr>
                <w:t>Picosulphate</w:t>
              </w:r>
              <w:proofErr w:type="spellEnd"/>
              <w:r w:rsidRPr="003E5FC3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en-US" w:eastAsia="pl-PL"/>
                </w:rPr>
                <w:t xml:space="preserve"> with Magnesium Citrate versus Polyethylene Glycol for Bowel Preparation in Children: A Systematic Review.</w:t>
              </w:r>
            </w:hyperlink>
          </w:p>
          <w:p w14:paraId="0F006FB5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212121"/>
                <w:sz w:val="21"/>
                <w:szCs w:val="21"/>
                <w:lang w:eastAsia="pl-PL"/>
              </w:rPr>
            </w:pPr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eastAsia="pl-PL"/>
              </w:rPr>
              <w:t xml:space="preserve">Dziechciarz P, Ruszczyński M, </w:t>
            </w:r>
            <w:proofErr w:type="spellStart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eastAsia="pl-PL"/>
              </w:rPr>
              <w:t>Horvath</w:t>
            </w:r>
            <w:proofErr w:type="spellEnd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eastAsia="pl-PL"/>
              </w:rPr>
              <w:t xml:space="preserve"> A.</w:t>
            </w:r>
          </w:p>
          <w:p w14:paraId="1ECA3033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4D8055"/>
                <w:sz w:val="21"/>
                <w:szCs w:val="21"/>
                <w:lang w:eastAsia="pl-PL"/>
              </w:rPr>
            </w:pPr>
            <w:proofErr w:type="spellStart"/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val="en-US" w:eastAsia="pl-PL"/>
              </w:rPr>
              <w:t>Pediatr</w:t>
            </w:r>
            <w:proofErr w:type="spellEnd"/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val="en-US" w:eastAsia="pl-PL"/>
              </w:rPr>
              <w:t xml:space="preserve"> Gastroenterol Hepatol </w:t>
            </w:r>
            <w:proofErr w:type="spellStart"/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val="en-US" w:eastAsia="pl-PL"/>
              </w:rPr>
              <w:t>Nutr</w:t>
            </w:r>
            <w:proofErr w:type="spellEnd"/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val="en-US" w:eastAsia="pl-PL"/>
              </w:rPr>
              <w:t xml:space="preserve">. 2022 May;25(3):228-239. </w:t>
            </w:r>
            <w:proofErr w:type="spellStart"/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val="en-US" w:eastAsia="pl-PL"/>
              </w:rPr>
              <w:t>doi</w:t>
            </w:r>
            <w:proofErr w:type="spellEnd"/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val="en-US" w:eastAsia="pl-PL"/>
              </w:rPr>
              <w:t xml:space="preserve">: 10.5223/pghn.2022.25.3.228. </w:t>
            </w:r>
            <w:proofErr w:type="spellStart"/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eastAsia="pl-PL"/>
              </w:rPr>
              <w:t>Epub</w:t>
            </w:r>
            <w:proofErr w:type="spellEnd"/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eastAsia="pl-PL"/>
              </w:rPr>
              <w:t xml:space="preserve"> 2022 May 9.</w:t>
            </w:r>
          </w:p>
          <w:p w14:paraId="4DA7C5E8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4D8055"/>
                <w:sz w:val="21"/>
                <w:szCs w:val="21"/>
                <w:lang w:eastAsia="pl-PL"/>
              </w:rPr>
            </w:pPr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eastAsia="pl-PL"/>
              </w:rPr>
              <w:t>PMID: 35611374 </w:t>
            </w:r>
            <w:proofErr w:type="spellStart"/>
            <w:r w:rsidRPr="003E5FC3">
              <w:rPr>
                <w:rFonts w:ascii="Arial" w:eastAsia="Times New Roman" w:hAnsi="Arial" w:cs="Arial"/>
                <w:b/>
                <w:bCs/>
                <w:color w:val="C05600"/>
                <w:sz w:val="21"/>
                <w:szCs w:val="21"/>
                <w:lang w:eastAsia="pl-PL"/>
              </w:rPr>
              <w:t>Free</w:t>
            </w:r>
            <w:proofErr w:type="spellEnd"/>
            <w:r w:rsidRPr="003E5FC3">
              <w:rPr>
                <w:rFonts w:ascii="Arial" w:eastAsia="Times New Roman" w:hAnsi="Arial" w:cs="Arial"/>
                <w:b/>
                <w:bCs/>
                <w:color w:val="C05600"/>
                <w:sz w:val="21"/>
                <w:szCs w:val="21"/>
                <w:lang w:eastAsia="pl-PL"/>
              </w:rPr>
              <w:t xml:space="preserve"> PMC </w:t>
            </w:r>
            <w:proofErr w:type="spellStart"/>
            <w:r w:rsidRPr="003E5FC3">
              <w:rPr>
                <w:rFonts w:ascii="Arial" w:eastAsia="Times New Roman" w:hAnsi="Arial" w:cs="Arial"/>
                <w:b/>
                <w:bCs/>
                <w:color w:val="C05600"/>
                <w:sz w:val="21"/>
                <w:szCs w:val="21"/>
                <w:lang w:eastAsia="pl-PL"/>
              </w:rPr>
              <w:t>article</w:t>
            </w:r>
            <w:proofErr w:type="spellEnd"/>
            <w:r w:rsidRPr="003E5FC3">
              <w:rPr>
                <w:rFonts w:ascii="Arial" w:eastAsia="Times New Roman" w:hAnsi="Arial" w:cs="Arial"/>
                <w:b/>
                <w:bCs/>
                <w:color w:val="C05600"/>
                <w:sz w:val="21"/>
                <w:szCs w:val="21"/>
                <w:lang w:eastAsia="pl-PL"/>
              </w:rPr>
              <w:t>.</w:t>
            </w:r>
          </w:p>
        </w:tc>
      </w:tr>
      <w:tr w:rsidR="003E5FC3" w:rsidRPr="003E5FC3" w14:paraId="617B6488" w14:textId="77777777" w:rsidTr="003E5FC3">
        <w:trPr>
          <w:tblCellSpacing w:w="15" w:type="dxa"/>
        </w:trPr>
        <w:tc>
          <w:tcPr>
            <w:tcW w:w="0" w:type="auto"/>
            <w:hideMark/>
          </w:tcPr>
          <w:p w14:paraId="5B44BDB8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E5FC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772F25F0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pl-PL"/>
              </w:rPr>
            </w:pPr>
            <w:hyperlink r:id="rId6" w:history="1">
              <w:r w:rsidRPr="003E5FC3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en-US" w:eastAsia="pl-PL"/>
                </w:rPr>
                <w:t>World Allergy Organization (WAO) Diagnosis and Rationale for Action against Cow's Milk Allergy (DRACMA) Guideline update - XIV - Recommendations on CMA immunotherapy.</w:t>
              </w:r>
            </w:hyperlink>
          </w:p>
          <w:p w14:paraId="66CF702E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</w:pPr>
            <w:proofErr w:type="spellStart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>Brozek</w:t>
            </w:r>
            <w:proofErr w:type="spellEnd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 xml:space="preserve"> JL, Firmino RT, </w:t>
            </w:r>
            <w:proofErr w:type="spellStart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>Bognanni</w:t>
            </w:r>
            <w:proofErr w:type="spellEnd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 xml:space="preserve"> A, </w:t>
            </w:r>
            <w:proofErr w:type="spellStart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>Arasi</w:t>
            </w:r>
            <w:proofErr w:type="spellEnd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 xml:space="preserve"> S, </w:t>
            </w:r>
            <w:proofErr w:type="spellStart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>Ansotegui</w:t>
            </w:r>
            <w:proofErr w:type="spellEnd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 xml:space="preserve"> I, </w:t>
            </w:r>
            <w:proofErr w:type="spellStart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>Assa'ad</w:t>
            </w:r>
            <w:proofErr w:type="spellEnd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 xml:space="preserve"> AH, </w:t>
            </w:r>
            <w:proofErr w:type="spellStart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>Bahna</w:t>
            </w:r>
            <w:proofErr w:type="spellEnd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 xml:space="preserve"> SL, </w:t>
            </w:r>
            <w:proofErr w:type="spellStart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>Canani</w:t>
            </w:r>
            <w:proofErr w:type="spellEnd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 xml:space="preserve"> RB, </w:t>
            </w:r>
            <w:proofErr w:type="spellStart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>Bozzola</w:t>
            </w:r>
            <w:proofErr w:type="spellEnd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 xml:space="preserve"> M, Chu DK, </w:t>
            </w:r>
            <w:proofErr w:type="spellStart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>Dahdah</w:t>
            </w:r>
            <w:proofErr w:type="spellEnd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 xml:space="preserve"> L, Dupont C, </w:t>
            </w:r>
            <w:proofErr w:type="spellStart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>Dziechciarz</w:t>
            </w:r>
            <w:proofErr w:type="spellEnd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 xml:space="preserve"> P, </w:t>
            </w:r>
            <w:proofErr w:type="spellStart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>Ebisawa</w:t>
            </w:r>
            <w:proofErr w:type="spellEnd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 xml:space="preserve"> M, Galli E, Horvath A, </w:t>
            </w:r>
            <w:proofErr w:type="spellStart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>Kamenwa</w:t>
            </w:r>
            <w:proofErr w:type="spellEnd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 xml:space="preserve"> R, Lack G, Li H, </w:t>
            </w:r>
            <w:proofErr w:type="spellStart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>Martelli</w:t>
            </w:r>
            <w:proofErr w:type="spellEnd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 xml:space="preserve"> A, Nowak-</w:t>
            </w:r>
            <w:proofErr w:type="spellStart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>Węgrzyn</w:t>
            </w:r>
            <w:proofErr w:type="spellEnd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 xml:space="preserve"> A, Papadopoulos NG, </w:t>
            </w:r>
            <w:proofErr w:type="spellStart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>Pawankar</w:t>
            </w:r>
            <w:proofErr w:type="spellEnd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 xml:space="preserve"> R, Roldan Y, Said M, Sánchez-Borges M, Shamir R, </w:t>
            </w:r>
            <w:proofErr w:type="spellStart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>Spergel</w:t>
            </w:r>
            <w:proofErr w:type="spellEnd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 xml:space="preserve"> JM, </w:t>
            </w:r>
            <w:proofErr w:type="spellStart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>Szajewska</w:t>
            </w:r>
            <w:proofErr w:type="spellEnd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 xml:space="preserve"> H, </w:t>
            </w:r>
            <w:proofErr w:type="spellStart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>Terracciano</w:t>
            </w:r>
            <w:proofErr w:type="spellEnd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 xml:space="preserve"> L, </w:t>
            </w:r>
            <w:proofErr w:type="spellStart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>Vandenplas</w:t>
            </w:r>
            <w:proofErr w:type="spellEnd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 xml:space="preserve"> Y, Venter C, </w:t>
            </w:r>
            <w:proofErr w:type="spellStart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>Waffenschmidt</w:t>
            </w:r>
            <w:proofErr w:type="spellEnd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 xml:space="preserve"> S, </w:t>
            </w:r>
            <w:proofErr w:type="spellStart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>Waserman</w:t>
            </w:r>
            <w:proofErr w:type="spellEnd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 xml:space="preserve"> S, Warner A, Wong GWK, Fiocchi A, </w:t>
            </w:r>
            <w:proofErr w:type="spellStart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>Schünemann</w:t>
            </w:r>
            <w:proofErr w:type="spellEnd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 xml:space="preserve"> HJ.</w:t>
            </w:r>
          </w:p>
          <w:p w14:paraId="3F0F88A0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4D8055"/>
                <w:sz w:val="21"/>
                <w:szCs w:val="21"/>
                <w:lang w:val="en-US" w:eastAsia="pl-PL"/>
              </w:rPr>
            </w:pPr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val="en-US" w:eastAsia="pl-PL"/>
              </w:rPr>
              <w:t xml:space="preserve">World Allergy Organ J. 2022 Apr 23;15(4):100646. </w:t>
            </w:r>
            <w:proofErr w:type="spellStart"/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val="en-US" w:eastAsia="pl-PL"/>
              </w:rPr>
              <w:t>doi</w:t>
            </w:r>
            <w:proofErr w:type="spellEnd"/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val="en-US" w:eastAsia="pl-PL"/>
              </w:rPr>
              <w:t xml:space="preserve">: 10.1016/j.waojou.2022.100646. </w:t>
            </w:r>
            <w:proofErr w:type="spellStart"/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val="en-US" w:eastAsia="pl-PL"/>
              </w:rPr>
              <w:t>eCollection</w:t>
            </w:r>
            <w:proofErr w:type="spellEnd"/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val="en-US" w:eastAsia="pl-PL"/>
              </w:rPr>
              <w:t xml:space="preserve"> 2022 Apr.</w:t>
            </w:r>
          </w:p>
          <w:p w14:paraId="51F93BE3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4D8055"/>
                <w:sz w:val="21"/>
                <w:szCs w:val="21"/>
                <w:lang w:eastAsia="pl-PL"/>
              </w:rPr>
            </w:pPr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eastAsia="pl-PL"/>
              </w:rPr>
              <w:t>PMID: 35539896 </w:t>
            </w:r>
            <w:proofErr w:type="spellStart"/>
            <w:r w:rsidRPr="003E5FC3">
              <w:rPr>
                <w:rFonts w:ascii="Arial" w:eastAsia="Times New Roman" w:hAnsi="Arial" w:cs="Arial"/>
                <w:b/>
                <w:bCs/>
                <w:color w:val="C05600"/>
                <w:sz w:val="21"/>
                <w:szCs w:val="21"/>
                <w:lang w:eastAsia="pl-PL"/>
              </w:rPr>
              <w:t>Free</w:t>
            </w:r>
            <w:proofErr w:type="spellEnd"/>
            <w:r w:rsidRPr="003E5FC3">
              <w:rPr>
                <w:rFonts w:ascii="Arial" w:eastAsia="Times New Roman" w:hAnsi="Arial" w:cs="Arial"/>
                <w:b/>
                <w:bCs/>
                <w:color w:val="C05600"/>
                <w:sz w:val="21"/>
                <w:szCs w:val="21"/>
                <w:lang w:eastAsia="pl-PL"/>
              </w:rPr>
              <w:t xml:space="preserve"> PMC </w:t>
            </w:r>
            <w:proofErr w:type="spellStart"/>
            <w:r w:rsidRPr="003E5FC3">
              <w:rPr>
                <w:rFonts w:ascii="Arial" w:eastAsia="Times New Roman" w:hAnsi="Arial" w:cs="Arial"/>
                <w:b/>
                <w:bCs/>
                <w:color w:val="C05600"/>
                <w:sz w:val="21"/>
                <w:szCs w:val="21"/>
                <w:lang w:eastAsia="pl-PL"/>
              </w:rPr>
              <w:t>article</w:t>
            </w:r>
            <w:proofErr w:type="spellEnd"/>
            <w:r w:rsidRPr="003E5FC3">
              <w:rPr>
                <w:rFonts w:ascii="Arial" w:eastAsia="Times New Roman" w:hAnsi="Arial" w:cs="Arial"/>
                <w:b/>
                <w:bCs/>
                <w:color w:val="C05600"/>
                <w:sz w:val="21"/>
                <w:szCs w:val="21"/>
                <w:lang w:eastAsia="pl-PL"/>
              </w:rPr>
              <w:t>.</w:t>
            </w:r>
          </w:p>
        </w:tc>
      </w:tr>
      <w:tr w:rsidR="003E5FC3" w:rsidRPr="003E5FC3" w14:paraId="3C5684B1" w14:textId="77777777" w:rsidTr="003E5FC3">
        <w:trPr>
          <w:tblCellSpacing w:w="15" w:type="dxa"/>
        </w:trPr>
        <w:tc>
          <w:tcPr>
            <w:tcW w:w="0" w:type="auto"/>
            <w:hideMark/>
          </w:tcPr>
          <w:p w14:paraId="55CC92EA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E5FC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242D0F39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pl-PL"/>
              </w:rPr>
            </w:pPr>
            <w:hyperlink r:id="rId7" w:history="1">
              <w:r w:rsidRPr="003E5FC3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en-US" w:eastAsia="pl-PL"/>
                </w:rPr>
                <w:t>Discrepancy between Guidelines and Clinical Practice in the Management of Cow's Milk Allergy in Children: An Online Cross-Sectional Survey of Polish Physicians.</w:t>
              </w:r>
            </w:hyperlink>
          </w:p>
          <w:p w14:paraId="6FADCCFB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212121"/>
                <w:sz w:val="21"/>
                <w:szCs w:val="21"/>
                <w:lang w:eastAsia="pl-PL"/>
              </w:rPr>
            </w:pPr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eastAsia="pl-PL"/>
              </w:rPr>
              <w:t xml:space="preserve">Stróżyk A, </w:t>
            </w:r>
            <w:proofErr w:type="spellStart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eastAsia="pl-PL"/>
              </w:rPr>
              <w:t>Horvath</w:t>
            </w:r>
            <w:proofErr w:type="spellEnd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eastAsia="pl-PL"/>
              </w:rPr>
              <w:t xml:space="preserve"> A, </w:t>
            </w:r>
            <w:proofErr w:type="spellStart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eastAsia="pl-PL"/>
              </w:rPr>
              <w:t>Jarocka-Cyrta</w:t>
            </w:r>
            <w:proofErr w:type="spellEnd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eastAsia="pl-PL"/>
              </w:rPr>
              <w:t xml:space="preserve"> E, Bogusławski S, Szajewska H.</w:t>
            </w:r>
          </w:p>
          <w:p w14:paraId="799D99C3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4D8055"/>
                <w:sz w:val="21"/>
                <w:szCs w:val="21"/>
                <w:lang w:eastAsia="pl-PL"/>
              </w:rPr>
            </w:pPr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val="en-US" w:eastAsia="pl-PL"/>
              </w:rPr>
              <w:t xml:space="preserve">Int Arch Allergy Immunol. 2022;183(9):931-938. </w:t>
            </w:r>
            <w:proofErr w:type="spellStart"/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val="en-US" w:eastAsia="pl-PL"/>
              </w:rPr>
              <w:t>doi</w:t>
            </w:r>
            <w:proofErr w:type="spellEnd"/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val="en-US" w:eastAsia="pl-PL"/>
              </w:rPr>
              <w:t xml:space="preserve">: 10.1159/000524351. </w:t>
            </w:r>
            <w:proofErr w:type="spellStart"/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eastAsia="pl-PL"/>
              </w:rPr>
              <w:t>Epub</w:t>
            </w:r>
            <w:proofErr w:type="spellEnd"/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eastAsia="pl-PL"/>
              </w:rPr>
              <w:t xml:space="preserve"> 2022 </w:t>
            </w:r>
            <w:proofErr w:type="spellStart"/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eastAsia="pl-PL"/>
              </w:rPr>
              <w:t>Apr</w:t>
            </w:r>
            <w:proofErr w:type="spellEnd"/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eastAsia="pl-PL"/>
              </w:rPr>
              <w:t xml:space="preserve"> 25.</w:t>
            </w:r>
          </w:p>
          <w:p w14:paraId="2E20D34A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4D8055"/>
                <w:sz w:val="21"/>
                <w:szCs w:val="21"/>
                <w:lang w:eastAsia="pl-PL"/>
              </w:rPr>
            </w:pPr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eastAsia="pl-PL"/>
              </w:rPr>
              <w:t>PMID: 35468607</w:t>
            </w:r>
          </w:p>
        </w:tc>
      </w:tr>
      <w:tr w:rsidR="003E5FC3" w:rsidRPr="003E5FC3" w14:paraId="0C148215" w14:textId="77777777" w:rsidTr="003E5FC3">
        <w:trPr>
          <w:tblCellSpacing w:w="15" w:type="dxa"/>
        </w:trPr>
        <w:tc>
          <w:tcPr>
            <w:tcW w:w="0" w:type="auto"/>
            <w:hideMark/>
          </w:tcPr>
          <w:p w14:paraId="5E2D46BA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E5FC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09FF31E7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pl-PL"/>
              </w:rPr>
            </w:pPr>
            <w:hyperlink r:id="rId8" w:history="1">
              <w:r w:rsidRPr="003E5FC3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en-US" w:eastAsia="pl-PL"/>
                </w:rPr>
                <w:t>The Influence of Time of Day of Vaccination with BNT162b2 on the Adverse Drug Reactions and Efficacy of Humoral Response against SARS-CoV-2 in an Observational Study of Young Adults.</w:t>
              </w:r>
            </w:hyperlink>
          </w:p>
          <w:p w14:paraId="1E2A26B7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212121"/>
                <w:sz w:val="21"/>
                <w:szCs w:val="21"/>
                <w:lang w:eastAsia="pl-PL"/>
              </w:rPr>
            </w:pPr>
            <w:proofErr w:type="spellStart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eastAsia="pl-PL"/>
              </w:rPr>
              <w:t>Matryba</w:t>
            </w:r>
            <w:proofErr w:type="spellEnd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eastAsia="pl-PL"/>
              </w:rPr>
              <w:t xml:space="preserve"> P, </w:t>
            </w:r>
            <w:proofErr w:type="spellStart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eastAsia="pl-PL"/>
              </w:rPr>
              <w:t>Gawalski</w:t>
            </w:r>
            <w:proofErr w:type="spellEnd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eastAsia="pl-PL"/>
              </w:rPr>
              <w:t xml:space="preserve"> K, Ciesielska I, </w:t>
            </w:r>
            <w:proofErr w:type="spellStart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eastAsia="pl-PL"/>
              </w:rPr>
              <w:t>Horvath</w:t>
            </w:r>
            <w:proofErr w:type="spellEnd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eastAsia="pl-PL"/>
              </w:rPr>
              <w:t xml:space="preserve"> A, Bartoszewicz Z, </w:t>
            </w:r>
            <w:proofErr w:type="spellStart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eastAsia="pl-PL"/>
              </w:rPr>
              <w:t>Sienko</w:t>
            </w:r>
            <w:proofErr w:type="spellEnd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eastAsia="pl-PL"/>
              </w:rPr>
              <w:t xml:space="preserve"> J, Ambroziak U, Malesa-Tarasiuk K, Staniszewska A, </w:t>
            </w:r>
            <w:proofErr w:type="spellStart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eastAsia="pl-PL"/>
              </w:rPr>
              <w:t>Golab</w:t>
            </w:r>
            <w:proofErr w:type="spellEnd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eastAsia="pl-PL"/>
              </w:rPr>
              <w:t xml:space="preserve"> J, </w:t>
            </w:r>
            <w:proofErr w:type="spellStart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eastAsia="pl-PL"/>
              </w:rPr>
              <w:t>Krenke</w:t>
            </w:r>
            <w:proofErr w:type="spellEnd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eastAsia="pl-PL"/>
              </w:rPr>
              <w:t xml:space="preserve"> R.</w:t>
            </w:r>
          </w:p>
          <w:p w14:paraId="521BEC02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4D8055"/>
                <w:sz w:val="21"/>
                <w:szCs w:val="21"/>
                <w:lang w:val="en-US" w:eastAsia="pl-PL"/>
              </w:rPr>
            </w:pPr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val="en-US" w:eastAsia="pl-PL"/>
              </w:rPr>
              <w:t xml:space="preserve">Vaccines (Basel). 2022 Mar 14;10(3):443. </w:t>
            </w:r>
            <w:proofErr w:type="spellStart"/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val="en-US" w:eastAsia="pl-PL"/>
              </w:rPr>
              <w:t>doi</w:t>
            </w:r>
            <w:proofErr w:type="spellEnd"/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val="en-US" w:eastAsia="pl-PL"/>
              </w:rPr>
              <w:t>: 10.3390/vaccines10030443.</w:t>
            </w:r>
          </w:p>
          <w:p w14:paraId="1439E50B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4D8055"/>
                <w:sz w:val="21"/>
                <w:szCs w:val="21"/>
                <w:lang w:eastAsia="pl-PL"/>
              </w:rPr>
            </w:pPr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eastAsia="pl-PL"/>
              </w:rPr>
              <w:t>PMID: 35335074 </w:t>
            </w:r>
            <w:proofErr w:type="spellStart"/>
            <w:r w:rsidRPr="003E5FC3">
              <w:rPr>
                <w:rFonts w:ascii="Arial" w:eastAsia="Times New Roman" w:hAnsi="Arial" w:cs="Arial"/>
                <w:b/>
                <w:bCs/>
                <w:color w:val="C05600"/>
                <w:sz w:val="21"/>
                <w:szCs w:val="21"/>
                <w:lang w:eastAsia="pl-PL"/>
              </w:rPr>
              <w:t>Free</w:t>
            </w:r>
            <w:proofErr w:type="spellEnd"/>
            <w:r w:rsidRPr="003E5FC3">
              <w:rPr>
                <w:rFonts w:ascii="Arial" w:eastAsia="Times New Roman" w:hAnsi="Arial" w:cs="Arial"/>
                <w:b/>
                <w:bCs/>
                <w:color w:val="C05600"/>
                <w:sz w:val="21"/>
                <w:szCs w:val="21"/>
                <w:lang w:eastAsia="pl-PL"/>
              </w:rPr>
              <w:t xml:space="preserve"> PMC </w:t>
            </w:r>
            <w:proofErr w:type="spellStart"/>
            <w:r w:rsidRPr="003E5FC3">
              <w:rPr>
                <w:rFonts w:ascii="Arial" w:eastAsia="Times New Roman" w:hAnsi="Arial" w:cs="Arial"/>
                <w:b/>
                <w:bCs/>
                <w:color w:val="C05600"/>
                <w:sz w:val="21"/>
                <w:szCs w:val="21"/>
                <w:lang w:eastAsia="pl-PL"/>
              </w:rPr>
              <w:t>article</w:t>
            </w:r>
            <w:proofErr w:type="spellEnd"/>
            <w:r w:rsidRPr="003E5FC3">
              <w:rPr>
                <w:rFonts w:ascii="Arial" w:eastAsia="Times New Roman" w:hAnsi="Arial" w:cs="Arial"/>
                <w:b/>
                <w:bCs/>
                <w:color w:val="C05600"/>
                <w:sz w:val="21"/>
                <w:szCs w:val="21"/>
                <w:lang w:eastAsia="pl-PL"/>
              </w:rPr>
              <w:t>.</w:t>
            </w:r>
          </w:p>
        </w:tc>
      </w:tr>
      <w:tr w:rsidR="003E5FC3" w:rsidRPr="003E5FC3" w14:paraId="0E22ACA3" w14:textId="77777777" w:rsidTr="003E5FC3">
        <w:trPr>
          <w:tblCellSpacing w:w="15" w:type="dxa"/>
        </w:trPr>
        <w:tc>
          <w:tcPr>
            <w:tcW w:w="0" w:type="auto"/>
            <w:hideMark/>
          </w:tcPr>
          <w:p w14:paraId="09CF241E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E5FC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6AA9471F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pl-PL"/>
              </w:rPr>
            </w:pPr>
            <w:hyperlink r:id="rId9" w:history="1">
              <w:r w:rsidRPr="003E5FC3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en-US" w:eastAsia="pl-PL"/>
                </w:rPr>
                <w:t>FODMAP dietary restrictions in the management of children with functional abdominal pain disorders: A systematic review.</w:t>
              </w:r>
            </w:hyperlink>
          </w:p>
          <w:p w14:paraId="7B1A6140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212121"/>
                <w:sz w:val="21"/>
                <w:szCs w:val="21"/>
                <w:lang w:eastAsia="pl-PL"/>
              </w:rPr>
            </w:pPr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eastAsia="pl-PL"/>
              </w:rPr>
              <w:t xml:space="preserve">Stróżyk A, </w:t>
            </w:r>
            <w:proofErr w:type="spellStart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eastAsia="pl-PL"/>
              </w:rPr>
              <w:t>Horvath</w:t>
            </w:r>
            <w:proofErr w:type="spellEnd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eastAsia="pl-PL"/>
              </w:rPr>
              <w:t xml:space="preserve"> A, Szajewska H.</w:t>
            </w:r>
          </w:p>
          <w:p w14:paraId="3E11D128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4D8055"/>
                <w:sz w:val="21"/>
                <w:szCs w:val="21"/>
                <w:lang w:eastAsia="pl-PL"/>
              </w:rPr>
            </w:pPr>
            <w:proofErr w:type="spellStart"/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val="en-US" w:eastAsia="pl-PL"/>
              </w:rPr>
              <w:t>Neurogastroenterol</w:t>
            </w:r>
            <w:proofErr w:type="spellEnd"/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val="en-US" w:eastAsia="pl-PL"/>
              </w:rPr>
              <w:t xml:space="preserve"> </w:t>
            </w:r>
            <w:proofErr w:type="spellStart"/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val="en-US" w:eastAsia="pl-PL"/>
              </w:rPr>
              <w:t>Motil</w:t>
            </w:r>
            <w:proofErr w:type="spellEnd"/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val="en-US" w:eastAsia="pl-PL"/>
              </w:rPr>
              <w:t>. 2022 Oct;34(10</w:t>
            </w:r>
            <w:proofErr w:type="gramStart"/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val="en-US" w:eastAsia="pl-PL"/>
              </w:rPr>
              <w:t>):e</w:t>
            </w:r>
            <w:proofErr w:type="gramEnd"/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val="en-US" w:eastAsia="pl-PL"/>
              </w:rPr>
              <w:t xml:space="preserve">14345. </w:t>
            </w:r>
            <w:proofErr w:type="spellStart"/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val="en-US" w:eastAsia="pl-PL"/>
              </w:rPr>
              <w:t>doi</w:t>
            </w:r>
            <w:proofErr w:type="spellEnd"/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val="en-US" w:eastAsia="pl-PL"/>
              </w:rPr>
              <w:t xml:space="preserve">: 10.1111/nmo.14345. </w:t>
            </w:r>
            <w:proofErr w:type="spellStart"/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eastAsia="pl-PL"/>
              </w:rPr>
              <w:t>Epub</w:t>
            </w:r>
            <w:proofErr w:type="spellEnd"/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eastAsia="pl-PL"/>
              </w:rPr>
              <w:t xml:space="preserve"> 2022 Mar 1.</w:t>
            </w:r>
          </w:p>
          <w:p w14:paraId="4C91BD94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4D8055"/>
                <w:sz w:val="21"/>
                <w:szCs w:val="21"/>
                <w:lang w:eastAsia="pl-PL"/>
              </w:rPr>
            </w:pPr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eastAsia="pl-PL"/>
              </w:rPr>
              <w:t>PMID: 35231146</w:t>
            </w:r>
          </w:p>
        </w:tc>
      </w:tr>
      <w:tr w:rsidR="003E5FC3" w:rsidRPr="003E5FC3" w14:paraId="07A73B6A" w14:textId="77777777" w:rsidTr="003E5FC3">
        <w:trPr>
          <w:tblCellSpacing w:w="15" w:type="dxa"/>
        </w:trPr>
        <w:tc>
          <w:tcPr>
            <w:tcW w:w="0" w:type="auto"/>
            <w:hideMark/>
          </w:tcPr>
          <w:p w14:paraId="6345A2D5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E5FC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lastRenderedPageBreak/>
              <w:t>8.</w:t>
            </w:r>
          </w:p>
        </w:tc>
        <w:tc>
          <w:tcPr>
            <w:tcW w:w="0" w:type="auto"/>
            <w:vAlign w:val="center"/>
            <w:hideMark/>
          </w:tcPr>
          <w:p w14:paraId="0184B95F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pl-PL"/>
              </w:rPr>
            </w:pPr>
            <w:hyperlink r:id="rId10" w:history="1">
              <w:r w:rsidRPr="003E5FC3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en-US" w:eastAsia="pl-PL"/>
                </w:rPr>
                <w:t>Contemporary Management of Severe Symptomatic Aortic Stenosis.</w:t>
              </w:r>
            </w:hyperlink>
          </w:p>
          <w:p w14:paraId="5BC82BE1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</w:pPr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 xml:space="preserve">Eugène M, </w:t>
            </w:r>
            <w:proofErr w:type="spellStart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>Duchnowski</w:t>
            </w:r>
            <w:proofErr w:type="spellEnd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 xml:space="preserve"> P, Prendergast B, Wendler O, Laroche C, </w:t>
            </w:r>
            <w:proofErr w:type="spellStart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>Monin</w:t>
            </w:r>
            <w:proofErr w:type="spellEnd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 xml:space="preserve"> JL, </w:t>
            </w:r>
            <w:proofErr w:type="spellStart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>Jobic</w:t>
            </w:r>
            <w:proofErr w:type="spellEnd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 xml:space="preserve"> Y, Popescu BA, </w:t>
            </w:r>
            <w:proofErr w:type="spellStart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>Bax</w:t>
            </w:r>
            <w:proofErr w:type="spellEnd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 xml:space="preserve"> JJ, </w:t>
            </w:r>
            <w:proofErr w:type="spellStart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>Vahanian</w:t>
            </w:r>
            <w:proofErr w:type="spellEnd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 xml:space="preserve"> A, </w:t>
            </w:r>
            <w:proofErr w:type="spellStart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>Iung</w:t>
            </w:r>
            <w:proofErr w:type="spellEnd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 xml:space="preserve"> B; EORP VHD II Registry Investigators Group.</w:t>
            </w:r>
          </w:p>
          <w:p w14:paraId="294843B0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4D8055"/>
                <w:sz w:val="21"/>
                <w:szCs w:val="21"/>
                <w:lang w:val="en-US" w:eastAsia="pl-PL"/>
              </w:rPr>
            </w:pPr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val="en-US" w:eastAsia="pl-PL"/>
              </w:rPr>
              <w:t xml:space="preserve">J Am Coll </w:t>
            </w:r>
            <w:proofErr w:type="spellStart"/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val="en-US" w:eastAsia="pl-PL"/>
              </w:rPr>
              <w:t>Cardiol</w:t>
            </w:r>
            <w:proofErr w:type="spellEnd"/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val="en-US" w:eastAsia="pl-PL"/>
              </w:rPr>
              <w:t xml:space="preserve">. 2021 Nov 30;78(22):2131-2143. </w:t>
            </w:r>
            <w:proofErr w:type="spellStart"/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val="en-US" w:eastAsia="pl-PL"/>
              </w:rPr>
              <w:t>doi</w:t>
            </w:r>
            <w:proofErr w:type="spellEnd"/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val="en-US" w:eastAsia="pl-PL"/>
              </w:rPr>
              <w:t>: 10.1016/j.jacc.2021.09.864.</w:t>
            </w:r>
          </w:p>
          <w:p w14:paraId="545979EC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4D8055"/>
                <w:sz w:val="21"/>
                <w:szCs w:val="21"/>
                <w:lang w:eastAsia="pl-PL"/>
              </w:rPr>
            </w:pPr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eastAsia="pl-PL"/>
              </w:rPr>
              <w:t>PMID: 34823655</w:t>
            </w:r>
          </w:p>
        </w:tc>
      </w:tr>
      <w:tr w:rsidR="003E5FC3" w:rsidRPr="003E5FC3" w14:paraId="3DC9712F" w14:textId="77777777" w:rsidTr="003E5FC3">
        <w:trPr>
          <w:tblCellSpacing w:w="15" w:type="dxa"/>
        </w:trPr>
        <w:tc>
          <w:tcPr>
            <w:tcW w:w="0" w:type="auto"/>
            <w:hideMark/>
          </w:tcPr>
          <w:p w14:paraId="359EFB78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E5FC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2F21F9A5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pl-PL"/>
              </w:rPr>
            </w:pPr>
            <w:hyperlink r:id="rId11" w:history="1">
              <w:r w:rsidRPr="003E5FC3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en-US" w:eastAsia="pl-PL"/>
                </w:rPr>
                <w:t>An Online Cross-Sectional Survey of Complementary Feeding Practices during the COVID-19 Restrictions in Poland.</w:t>
              </w:r>
            </w:hyperlink>
          </w:p>
          <w:p w14:paraId="4572FA9E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212121"/>
                <w:sz w:val="21"/>
                <w:szCs w:val="21"/>
                <w:lang w:eastAsia="pl-PL"/>
              </w:rPr>
            </w:pPr>
            <w:proofErr w:type="spellStart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eastAsia="pl-PL"/>
              </w:rPr>
              <w:t>Horvath</w:t>
            </w:r>
            <w:proofErr w:type="spellEnd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eastAsia="pl-PL"/>
              </w:rPr>
              <w:t xml:space="preserve"> A, Stróżyk A, Dziechciarz P, Szajewska H.</w:t>
            </w:r>
          </w:p>
          <w:p w14:paraId="67056AC5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4D8055"/>
                <w:sz w:val="21"/>
                <w:szCs w:val="21"/>
                <w:lang w:val="en-US" w:eastAsia="pl-PL"/>
              </w:rPr>
            </w:pPr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val="en-US" w:eastAsia="pl-PL"/>
              </w:rPr>
              <w:t>Nutrients. 2021 Sep 14;13(9):3196. doi: 10.3390/nu13093196.</w:t>
            </w:r>
          </w:p>
          <w:p w14:paraId="55DDEC92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4D8055"/>
                <w:sz w:val="21"/>
                <w:szCs w:val="21"/>
                <w:lang w:val="en-US" w:eastAsia="pl-PL"/>
              </w:rPr>
            </w:pPr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val="en-US" w:eastAsia="pl-PL"/>
              </w:rPr>
              <w:t>PMID: 34579073 </w:t>
            </w:r>
            <w:r w:rsidRPr="003E5FC3">
              <w:rPr>
                <w:rFonts w:ascii="Arial" w:eastAsia="Times New Roman" w:hAnsi="Arial" w:cs="Arial"/>
                <w:b/>
                <w:bCs/>
                <w:color w:val="C05600"/>
                <w:sz w:val="21"/>
                <w:szCs w:val="21"/>
                <w:lang w:val="en-US" w:eastAsia="pl-PL"/>
              </w:rPr>
              <w:t>Free PMC article.</w:t>
            </w:r>
          </w:p>
        </w:tc>
      </w:tr>
      <w:tr w:rsidR="003E5FC3" w:rsidRPr="003E5FC3" w14:paraId="5B680271" w14:textId="77777777" w:rsidTr="003E5FC3">
        <w:trPr>
          <w:tblCellSpacing w:w="15" w:type="dxa"/>
        </w:trPr>
        <w:tc>
          <w:tcPr>
            <w:tcW w:w="0" w:type="auto"/>
            <w:hideMark/>
          </w:tcPr>
          <w:p w14:paraId="7407F13C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E5FC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14:paraId="6FBE90D7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pl-PL"/>
              </w:rPr>
            </w:pPr>
            <w:hyperlink r:id="rId12" w:history="1">
              <w:r w:rsidRPr="003E5FC3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en-US" w:eastAsia="pl-PL"/>
                </w:rPr>
                <w:t>Retrospective and Prospective Determination of the Cow's Milk-Related Symptom Score (CoMiSS™) Values in Symptomatic Infants.</w:t>
              </w:r>
            </w:hyperlink>
          </w:p>
          <w:p w14:paraId="7CC786A8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212121"/>
                <w:sz w:val="21"/>
                <w:szCs w:val="21"/>
                <w:lang w:eastAsia="pl-PL"/>
              </w:rPr>
            </w:pPr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eastAsia="pl-PL"/>
              </w:rPr>
              <w:t>Kozłowska-</w:t>
            </w:r>
            <w:proofErr w:type="spellStart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eastAsia="pl-PL"/>
              </w:rPr>
              <w:t>Jalowska</w:t>
            </w:r>
            <w:proofErr w:type="spellEnd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eastAsia="pl-PL"/>
              </w:rPr>
              <w:t xml:space="preserve"> A, </w:t>
            </w:r>
            <w:proofErr w:type="spellStart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eastAsia="pl-PL"/>
              </w:rPr>
              <w:t>Horvath</w:t>
            </w:r>
            <w:proofErr w:type="spellEnd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eastAsia="pl-PL"/>
              </w:rPr>
              <w:t xml:space="preserve"> A, </w:t>
            </w:r>
            <w:proofErr w:type="spellStart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eastAsia="pl-PL"/>
              </w:rPr>
              <w:t>Vandenplas</w:t>
            </w:r>
            <w:proofErr w:type="spellEnd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eastAsia="pl-PL"/>
              </w:rPr>
              <w:t xml:space="preserve"> Y, Szajewska H.</w:t>
            </w:r>
          </w:p>
          <w:p w14:paraId="0D85D34B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4D8055"/>
                <w:sz w:val="21"/>
                <w:szCs w:val="21"/>
                <w:lang w:eastAsia="pl-PL"/>
              </w:rPr>
            </w:pPr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val="en-US" w:eastAsia="pl-PL"/>
              </w:rPr>
              <w:t xml:space="preserve">Pediatr Gastroenterol Hepatol Nutr. 2021 Jul;24(4):384-391. doi: 10.5223/pghn.2021.24.4.384. </w:t>
            </w:r>
            <w:proofErr w:type="spellStart"/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eastAsia="pl-PL"/>
              </w:rPr>
              <w:t>Epub</w:t>
            </w:r>
            <w:proofErr w:type="spellEnd"/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eastAsia="pl-PL"/>
              </w:rPr>
              <w:t xml:space="preserve"> 2021 Jul 5.</w:t>
            </w:r>
          </w:p>
          <w:p w14:paraId="6207AC40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4D8055"/>
                <w:sz w:val="21"/>
                <w:szCs w:val="21"/>
                <w:lang w:eastAsia="pl-PL"/>
              </w:rPr>
            </w:pPr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eastAsia="pl-PL"/>
              </w:rPr>
              <w:t>PMID: 34316473 </w:t>
            </w:r>
            <w:proofErr w:type="spellStart"/>
            <w:r w:rsidRPr="003E5FC3">
              <w:rPr>
                <w:rFonts w:ascii="Arial" w:eastAsia="Times New Roman" w:hAnsi="Arial" w:cs="Arial"/>
                <w:b/>
                <w:bCs/>
                <w:color w:val="C05600"/>
                <w:sz w:val="21"/>
                <w:szCs w:val="21"/>
                <w:lang w:eastAsia="pl-PL"/>
              </w:rPr>
              <w:t>Free</w:t>
            </w:r>
            <w:proofErr w:type="spellEnd"/>
            <w:r w:rsidRPr="003E5FC3">
              <w:rPr>
                <w:rFonts w:ascii="Arial" w:eastAsia="Times New Roman" w:hAnsi="Arial" w:cs="Arial"/>
                <w:b/>
                <w:bCs/>
                <w:color w:val="C05600"/>
                <w:sz w:val="21"/>
                <w:szCs w:val="21"/>
                <w:lang w:eastAsia="pl-PL"/>
              </w:rPr>
              <w:t xml:space="preserve"> PMC </w:t>
            </w:r>
            <w:proofErr w:type="spellStart"/>
            <w:r w:rsidRPr="003E5FC3">
              <w:rPr>
                <w:rFonts w:ascii="Arial" w:eastAsia="Times New Roman" w:hAnsi="Arial" w:cs="Arial"/>
                <w:b/>
                <w:bCs/>
                <w:color w:val="C05600"/>
                <w:sz w:val="21"/>
                <w:szCs w:val="21"/>
                <w:lang w:eastAsia="pl-PL"/>
              </w:rPr>
              <w:t>article</w:t>
            </w:r>
            <w:proofErr w:type="spellEnd"/>
            <w:r w:rsidRPr="003E5FC3">
              <w:rPr>
                <w:rFonts w:ascii="Arial" w:eastAsia="Times New Roman" w:hAnsi="Arial" w:cs="Arial"/>
                <w:b/>
                <w:bCs/>
                <w:color w:val="C05600"/>
                <w:sz w:val="21"/>
                <w:szCs w:val="21"/>
                <w:lang w:eastAsia="pl-PL"/>
              </w:rPr>
              <w:t>.</w:t>
            </w:r>
          </w:p>
        </w:tc>
      </w:tr>
      <w:tr w:rsidR="003E5FC3" w:rsidRPr="003E5FC3" w14:paraId="7EF21545" w14:textId="77777777" w:rsidTr="003E5FC3">
        <w:trPr>
          <w:tblCellSpacing w:w="15" w:type="dxa"/>
        </w:trPr>
        <w:tc>
          <w:tcPr>
            <w:tcW w:w="0" w:type="auto"/>
            <w:hideMark/>
          </w:tcPr>
          <w:p w14:paraId="4032982B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E5FC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14:paraId="700491C5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pl-PL"/>
              </w:rPr>
            </w:pPr>
            <w:hyperlink r:id="rId13" w:history="1">
              <w:r w:rsidRPr="003E5FC3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en-US" w:eastAsia="pl-PL"/>
                </w:rPr>
                <w:t>Infant feeding practices and later parent-reported feeding difficulties: a systematic review.</w:t>
              </w:r>
            </w:hyperlink>
          </w:p>
          <w:p w14:paraId="7A591ED6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212121"/>
                <w:sz w:val="21"/>
                <w:szCs w:val="21"/>
                <w:lang w:eastAsia="pl-PL"/>
              </w:rPr>
            </w:pPr>
            <w:proofErr w:type="spellStart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eastAsia="pl-PL"/>
              </w:rPr>
              <w:t>Bąbik</w:t>
            </w:r>
            <w:proofErr w:type="spellEnd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eastAsia="pl-PL"/>
              </w:rPr>
              <w:t xml:space="preserve"> K, </w:t>
            </w:r>
            <w:proofErr w:type="spellStart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eastAsia="pl-PL"/>
              </w:rPr>
              <w:t>Patro</w:t>
            </w:r>
            <w:proofErr w:type="spellEnd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eastAsia="pl-PL"/>
              </w:rPr>
              <w:t xml:space="preserve">-Gołąb B, Zalewski BM, Wojtyniak K, Ostaszewski P, </w:t>
            </w:r>
            <w:proofErr w:type="spellStart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eastAsia="pl-PL"/>
              </w:rPr>
              <w:t>Horvath</w:t>
            </w:r>
            <w:proofErr w:type="spellEnd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eastAsia="pl-PL"/>
              </w:rPr>
              <w:t xml:space="preserve"> A.</w:t>
            </w:r>
          </w:p>
          <w:p w14:paraId="4800E3B7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4D8055"/>
                <w:sz w:val="21"/>
                <w:szCs w:val="21"/>
                <w:lang w:val="en-US" w:eastAsia="pl-PL"/>
              </w:rPr>
            </w:pPr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val="en-US" w:eastAsia="pl-PL"/>
              </w:rPr>
              <w:t>Nutr Rev. 2021 Oct 11;79(11):1236-1258. doi: 10.1093/nutrit/nuaa135.</w:t>
            </w:r>
          </w:p>
          <w:p w14:paraId="652CB394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4D8055"/>
                <w:sz w:val="21"/>
                <w:szCs w:val="21"/>
                <w:lang w:eastAsia="pl-PL"/>
              </w:rPr>
            </w:pPr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eastAsia="pl-PL"/>
              </w:rPr>
              <w:t>PMID: 33486523</w:t>
            </w:r>
          </w:p>
        </w:tc>
      </w:tr>
      <w:tr w:rsidR="003E5FC3" w:rsidRPr="003E5FC3" w14:paraId="053FDE48" w14:textId="77777777" w:rsidTr="003E5FC3">
        <w:trPr>
          <w:tblCellSpacing w:w="15" w:type="dxa"/>
        </w:trPr>
        <w:tc>
          <w:tcPr>
            <w:tcW w:w="0" w:type="auto"/>
            <w:hideMark/>
          </w:tcPr>
          <w:p w14:paraId="2826F679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E5FC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14:paraId="79CA43EA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pl-PL"/>
              </w:rPr>
            </w:pPr>
            <w:hyperlink r:id="rId14" w:history="1">
              <w:r w:rsidRPr="003E5FC3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en-US" w:eastAsia="pl-PL"/>
                </w:rPr>
                <w:t>Effect of a low-FODMAP diet for the management of functional abdominal pain disorders in children: a study protocol for a randomized controlled trial.</w:t>
              </w:r>
            </w:hyperlink>
          </w:p>
          <w:p w14:paraId="5F9C5E8B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</w:pPr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>Stróżyk A, Horvath A, Muir J, Szajewska H.</w:t>
            </w:r>
          </w:p>
          <w:p w14:paraId="0CE3E220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4D8055"/>
                <w:sz w:val="21"/>
                <w:szCs w:val="21"/>
                <w:lang w:val="en-US" w:eastAsia="pl-PL"/>
              </w:rPr>
            </w:pPr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val="en-US" w:eastAsia="pl-PL"/>
              </w:rPr>
              <w:t>Nutr J. 2021 Jan 2;20(1):1. doi: 10.1186/s12937-020-00656-3.</w:t>
            </w:r>
          </w:p>
          <w:p w14:paraId="1D66A11F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4D8055"/>
                <w:sz w:val="21"/>
                <w:szCs w:val="21"/>
                <w:lang w:val="en-US" w:eastAsia="pl-PL"/>
              </w:rPr>
            </w:pPr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val="en-US" w:eastAsia="pl-PL"/>
              </w:rPr>
              <w:t>PMID: 33388067 </w:t>
            </w:r>
            <w:r w:rsidRPr="003E5FC3">
              <w:rPr>
                <w:rFonts w:ascii="Arial" w:eastAsia="Times New Roman" w:hAnsi="Arial" w:cs="Arial"/>
                <w:b/>
                <w:bCs/>
                <w:color w:val="C05600"/>
                <w:sz w:val="21"/>
                <w:szCs w:val="21"/>
                <w:lang w:val="en-US" w:eastAsia="pl-PL"/>
              </w:rPr>
              <w:t>Free PMC article.</w:t>
            </w:r>
          </w:p>
        </w:tc>
      </w:tr>
      <w:tr w:rsidR="003E5FC3" w:rsidRPr="003E5FC3" w14:paraId="06735984" w14:textId="77777777" w:rsidTr="003E5FC3">
        <w:trPr>
          <w:tblCellSpacing w:w="15" w:type="dxa"/>
        </w:trPr>
        <w:tc>
          <w:tcPr>
            <w:tcW w:w="0" w:type="auto"/>
            <w:hideMark/>
          </w:tcPr>
          <w:p w14:paraId="7E3F3696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E5FC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14:paraId="5A1E0ECD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pl-PL"/>
              </w:rPr>
            </w:pPr>
            <w:hyperlink r:id="rId15" w:history="1">
              <w:r w:rsidRPr="003E5FC3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en-US" w:eastAsia="pl-PL"/>
                </w:rPr>
                <w:t>Letter: Efficacy and safety of hydrolyzed formulas for cow's milk allergy management: A systematic review of randomized controlled trials - Authors' reply.</w:t>
              </w:r>
            </w:hyperlink>
          </w:p>
          <w:p w14:paraId="4E2AC77B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</w:pPr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>Stróżyk A, Horvath A, Meyer R, Szajewska H.</w:t>
            </w:r>
          </w:p>
          <w:p w14:paraId="5A33A0EF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4D8055"/>
                <w:sz w:val="21"/>
                <w:szCs w:val="21"/>
                <w:lang w:val="en-US" w:eastAsia="pl-PL"/>
              </w:rPr>
            </w:pPr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val="en-US" w:eastAsia="pl-PL"/>
              </w:rPr>
              <w:t>Clin Exp Allergy. 2021 Jan;51(1):158. doi: 10.1111/cea.13770. Epub 2020 Nov 5.</w:t>
            </w:r>
          </w:p>
          <w:p w14:paraId="09B1D635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4D8055"/>
                <w:sz w:val="21"/>
                <w:szCs w:val="21"/>
                <w:lang w:eastAsia="pl-PL"/>
              </w:rPr>
            </w:pPr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eastAsia="pl-PL"/>
              </w:rPr>
              <w:t xml:space="preserve">PMID: 33155330 No </w:t>
            </w:r>
            <w:proofErr w:type="spellStart"/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eastAsia="pl-PL"/>
              </w:rPr>
              <w:t>abstract</w:t>
            </w:r>
            <w:proofErr w:type="spellEnd"/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eastAsia="pl-PL"/>
              </w:rPr>
              <w:t>available</w:t>
            </w:r>
            <w:proofErr w:type="spellEnd"/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eastAsia="pl-PL"/>
              </w:rPr>
              <w:t>.</w:t>
            </w:r>
          </w:p>
        </w:tc>
      </w:tr>
      <w:tr w:rsidR="003E5FC3" w:rsidRPr="003E5FC3" w14:paraId="27C4B367" w14:textId="77777777" w:rsidTr="003E5FC3">
        <w:trPr>
          <w:tblCellSpacing w:w="15" w:type="dxa"/>
        </w:trPr>
        <w:tc>
          <w:tcPr>
            <w:tcW w:w="0" w:type="auto"/>
            <w:hideMark/>
          </w:tcPr>
          <w:p w14:paraId="123DE184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E5FC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14:paraId="6B014025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pl-PL"/>
              </w:rPr>
            </w:pPr>
            <w:hyperlink r:id="rId16" w:history="1">
              <w:r w:rsidRPr="003E5FC3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en-US" w:eastAsia="pl-PL"/>
                </w:rPr>
                <w:t>A European survey on the insights of patients living with metastatic colorectal cancer: the patient journey before, during and after diagnosis - an Eastern European perspective.</w:t>
              </w:r>
            </w:hyperlink>
          </w:p>
          <w:p w14:paraId="2A06B850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</w:pPr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>Maravic Z, Rawicka I, Benedict A, Wyrwicz L, Horvath A, Fotaki V, Carrato A, Borras JM, Ruiz-Casado A, Petrányi A, Lemmens L, Espín-Basany E, Stanisic Trenevski J.</w:t>
            </w:r>
          </w:p>
          <w:p w14:paraId="5ED9AC0D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4D8055"/>
                <w:sz w:val="21"/>
                <w:szCs w:val="21"/>
                <w:lang w:val="en-US" w:eastAsia="pl-PL"/>
              </w:rPr>
            </w:pPr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val="en-US" w:eastAsia="pl-PL"/>
              </w:rPr>
              <w:t>ESMO Open. 2020 Sep;5(5</w:t>
            </w:r>
            <w:proofErr w:type="gramStart"/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val="en-US" w:eastAsia="pl-PL"/>
              </w:rPr>
              <w:t>):e</w:t>
            </w:r>
            <w:proofErr w:type="gramEnd"/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val="en-US" w:eastAsia="pl-PL"/>
              </w:rPr>
              <w:t>000850. doi: 10.1136/esmoopen-2020-000850.</w:t>
            </w:r>
          </w:p>
          <w:p w14:paraId="5FAA6A81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4D8055"/>
                <w:sz w:val="21"/>
                <w:szCs w:val="21"/>
                <w:lang w:eastAsia="pl-PL"/>
              </w:rPr>
            </w:pPr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eastAsia="pl-PL"/>
              </w:rPr>
              <w:t>PMID: 32998966 </w:t>
            </w:r>
            <w:proofErr w:type="spellStart"/>
            <w:r w:rsidRPr="003E5FC3">
              <w:rPr>
                <w:rFonts w:ascii="Arial" w:eastAsia="Times New Roman" w:hAnsi="Arial" w:cs="Arial"/>
                <w:b/>
                <w:bCs/>
                <w:color w:val="C05600"/>
                <w:sz w:val="21"/>
                <w:szCs w:val="21"/>
                <w:lang w:eastAsia="pl-PL"/>
              </w:rPr>
              <w:t>Free</w:t>
            </w:r>
            <w:proofErr w:type="spellEnd"/>
            <w:r w:rsidRPr="003E5FC3">
              <w:rPr>
                <w:rFonts w:ascii="Arial" w:eastAsia="Times New Roman" w:hAnsi="Arial" w:cs="Arial"/>
                <w:b/>
                <w:bCs/>
                <w:color w:val="C05600"/>
                <w:sz w:val="21"/>
                <w:szCs w:val="21"/>
                <w:lang w:eastAsia="pl-PL"/>
              </w:rPr>
              <w:t xml:space="preserve"> PMC </w:t>
            </w:r>
            <w:proofErr w:type="spellStart"/>
            <w:r w:rsidRPr="003E5FC3">
              <w:rPr>
                <w:rFonts w:ascii="Arial" w:eastAsia="Times New Roman" w:hAnsi="Arial" w:cs="Arial"/>
                <w:b/>
                <w:bCs/>
                <w:color w:val="C05600"/>
                <w:sz w:val="21"/>
                <w:szCs w:val="21"/>
                <w:lang w:eastAsia="pl-PL"/>
              </w:rPr>
              <w:t>article</w:t>
            </w:r>
            <w:proofErr w:type="spellEnd"/>
            <w:r w:rsidRPr="003E5FC3">
              <w:rPr>
                <w:rFonts w:ascii="Arial" w:eastAsia="Times New Roman" w:hAnsi="Arial" w:cs="Arial"/>
                <w:b/>
                <w:bCs/>
                <w:color w:val="C05600"/>
                <w:sz w:val="21"/>
                <w:szCs w:val="21"/>
                <w:lang w:eastAsia="pl-PL"/>
              </w:rPr>
              <w:t>.</w:t>
            </w:r>
          </w:p>
        </w:tc>
      </w:tr>
      <w:tr w:rsidR="003E5FC3" w:rsidRPr="003E5FC3" w14:paraId="6A098F88" w14:textId="77777777" w:rsidTr="003E5FC3">
        <w:trPr>
          <w:tblCellSpacing w:w="15" w:type="dxa"/>
        </w:trPr>
        <w:tc>
          <w:tcPr>
            <w:tcW w:w="0" w:type="auto"/>
            <w:hideMark/>
          </w:tcPr>
          <w:p w14:paraId="40233668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E5FC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14:paraId="21EB1245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pl-PL"/>
              </w:rPr>
            </w:pPr>
            <w:hyperlink r:id="rId17" w:history="1">
              <w:r w:rsidRPr="003E5FC3">
                <w:rPr>
                  <w:rFonts w:ascii="Arial" w:eastAsia="Times New Roman" w:hAnsi="Arial" w:cs="Arial"/>
                  <w:i/>
                  <w:iCs/>
                  <w:color w:val="0000FF"/>
                  <w:sz w:val="21"/>
                  <w:szCs w:val="21"/>
                  <w:u w:val="single"/>
                  <w:lang w:val="en-US" w:eastAsia="pl-PL"/>
                </w:rPr>
                <w:t>Lactobacillus rhamnosus</w:t>
              </w:r>
              <w:r w:rsidRPr="003E5FC3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en-US" w:eastAsia="pl-PL"/>
                </w:rPr>
                <w:t> GG Usage in the Prevention of Gastrointestinal and Respiratory Tract Infections in Children with Gastroesophageal Reflux Disease Treated with Proton Pump Inhibitors: A Randomized Double-Blinded Placebo-Controlled Trial.</w:t>
              </w:r>
            </w:hyperlink>
          </w:p>
          <w:p w14:paraId="5228966A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212121"/>
                <w:sz w:val="21"/>
                <w:szCs w:val="21"/>
                <w:lang w:eastAsia="pl-PL"/>
              </w:rPr>
            </w:pPr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eastAsia="pl-PL"/>
              </w:rPr>
              <w:t xml:space="preserve">Dziechciarz P, </w:t>
            </w:r>
            <w:proofErr w:type="spellStart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eastAsia="pl-PL"/>
              </w:rPr>
              <w:t>Krenke</w:t>
            </w:r>
            <w:proofErr w:type="spellEnd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eastAsia="pl-PL"/>
              </w:rPr>
              <w:t xml:space="preserve"> K, Szajewska H, </w:t>
            </w:r>
            <w:proofErr w:type="spellStart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eastAsia="pl-PL"/>
              </w:rPr>
              <w:t>Horvath</w:t>
            </w:r>
            <w:proofErr w:type="spellEnd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eastAsia="pl-PL"/>
              </w:rPr>
              <w:t xml:space="preserve"> A.</w:t>
            </w:r>
          </w:p>
          <w:p w14:paraId="7A1F46EE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4D8055"/>
                <w:sz w:val="21"/>
                <w:szCs w:val="21"/>
                <w:lang w:eastAsia="pl-PL"/>
              </w:rPr>
            </w:pPr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val="en-US" w:eastAsia="pl-PL"/>
              </w:rPr>
              <w:t xml:space="preserve">Pediatr Gastroenterol Hepatol Nutr. 2020 May;23(3):251-258. doi: 10.5223/pghn.2020.23.3.251. </w:t>
            </w:r>
            <w:proofErr w:type="spellStart"/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eastAsia="pl-PL"/>
              </w:rPr>
              <w:t>Epub</w:t>
            </w:r>
            <w:proofErr w:type="spellEnd"/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eastAsia="pl-PL"/>
              </w:rPr>
              <w:t xml:space="preserve"> 2020 May 8.</w:t>
            </w:r>
          </w:p>
          <w:p w14:paraId="1CF12448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4D8055"/>
                <w:sz w:val="21"/>
                <w:szCs w:val="21"/>
                <w:lang w:eastAsia="pl-PL"/>
              </w:rPr>
            </w:pPr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eastAsia="pl-PL"/>
              </w:rPr>
              <w:t>PMID: 32483546 </w:t>
            </w:r>
            <w:proofErr w:type="spellStart"/>
            <w:r w:rsidRPr="003E5FC3">
              <w:rPr>
                <w:rFonts w:ascii="Arial" w:eastAsia="Times New Roman" w:hAnsi="Arial" w:cs="Arial"/>
                <w:b/>
                <w:bCs/>
                <w:color w:val="C05600"/>
                <w:sz w:val="21"/>
                <w:szCs w:val="21"/>
                <w:lang w:eastAsia="pl-PL"/>
              </w:rPr>
              <w:t>Free</w:t>
            </w:r>
            <w:proofErr w:type="spellEnd"/>
            <w:r w:rsidRPr="003E5FC3">
              <w:rPr>
                <w:rFonts w:ascii="Arial" w:eastAsia="Times New Roman" w:hAnsi="Arial" w:cs="Arial"/>
                <w:b/>
                <w:bCs/>
                <w:color w:val="C05600"/>
                <w:sz w:val="21"/>
                <w:szCs w:val="21"/>
                <w:lang w:eastAsia="pl-PL"/>
              </w:rPr>
              <w:t xml:space="preserve"> PMC </w:t>
            </w:r>
            <w:proofErr w:type="spellStart"/>
            <w:r w:rsidRPr="003E5FC3">
              <w:rPr>
                <w:rFonts w:ascii="Arial" w:eastAsia="Times New Roman" w:hAnsi="Arial" w:cs="Arial"/>
                <w:b/>
                <w:bCs/>
                <w:color w:val="C05600"/>
                <w:sz w:val="21"/>
                <w:szCs w:val="21"/>
                <w:lang w:eastAsia="pl-PL"/>
              </w:rPr>
              <w:t>article</w:t>
            </w:r>
            <w:proofErr w:type="spellEnd"/>
            <w:r w:rsidRPr="003E5FC3">
              <w:rPr>
                <w:rFonts w:ascii="Arial" w:eastAsia="Times New Roman" w:hAnsi="Arial" w:cs="Arial"/>
                <w:b/>
                <w:bCs/>
                <w:color w:val="C05600"/>
                <w:sz w:val="21"/>
                <w:szCs w:val="21"/>
                <w:lang w:eastAsia="pl-PL"/>
              </w:rPr>
              <w:t>.</w:t>
            </w:r>
          </w:p>
        </w:tc>
      </w:tr>
      <w:tr w:rsidR="003E5FC3" w:rsidRPr="003E5FC3" w14:paraId="17FADCBE" w14:textId="77777777" w:rsidTr="003E5FC3">
        <w:trPr>
          <w:tblCellSpacing w:w="15" w:type="dxa"/>
        </w:trPr>
        <w:tc>
          <w:tcPr>
            <w:tcW w:w="0" w:type="auto"/>
            <w:hideMark/>
          </w:tcPr>
          <w:p w14:paraId="0BD44926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E5FC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14:paraId="6A06EA21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pl-PL"/>
              </w:rPr>
            </w:pPr>
            <w:hyperlink r:id="rId18" w:history="1">
              <w:r w:rsidRPr="003E5FC3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en-US" w:eastAsia="pl-PL"/>
                </w:rPr>
                <w:t>Efficacy and safety of hydrolyzed formulas for cow's milk allergy management: A systematic review of randomized controlled trials.</w:t>
              </w:r>
            </w:hyperlink>
          </w:p>
          <w:p w14:paraId="2650DE17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</w:pPr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>Stróżyk A, Horvath A, Meyer R, Szajewska H.</w:t>
            </w:r>
          </w:p>
          <w:p w14:paraId="0764D3A1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4D8055"/>
                <w:sz w:val="21"/>
                <w:szCs w:val="21"/>
                <w:lang w:val="en-US" w:eastAsia="pl-PL"/>
              </w:rPr>
            </w:pPr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val="en-US" w:eastAsia="pl-PL"/>
              </w:rPr>
              <w:t>Clin Exp Allergy. 2020 Jul;50(7):766-779. doi: 10.1111/cea.13669. Epub 2020 Jun 11.</w:t>
            </w:r>
          </w:p>
          <w:p w14:paraId="42176E9A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4D8055"/>
                <w:sz w:val="21"/>
                <w:szCs w:val="21"/>
                <w:lang w:eastAsia="pl-PL"/>
              </w:rPr>
            </w:pPr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eastAsia="pl-PL"/>
              </w:rPr>
              <w:t>PMID: 32446273</w:t>
            </w:r>
          </w:p>
        </w:tc>
      </w:tr>
      <w:tr w:rsidR="003E5FC3" w:rsidRPr="003E5FC3" w14:paraId="2E35085B" w14:textId="77777777" w:rsidTr="003E5FC3">
        <w:trPr>
          <w:tblCellSpacing w:w="15" w:type="dxa"/>
        </w:trPr>
        <w:tc>
          <w:tcPr>
            <w:tcW w:w="0" w:type="auto"/>
            <w:hideMark/>
          </w:tcPr>
          <w:p w14:paraId="0DF333DA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E5FC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14:paraId="4618E8F8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pl-PL"/>
              </w:rPr>
            </w:pPr>
            <w:hyperlink r:id="rId19" w:history="1">
              <w:r w:rsidRPr="003E5FC3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en-US" w:eastAsia="pl-PL"/>
                </w:rPr>
                <w:t>Gluten-Free Diet in Children with Autism Spectrum Disorders: A Randomized, Controlled, Single-Blinded Trial.</w:t>
              </w:r>
            </w:hyperlink>
          </w:p>
          <w:p w14:paraId="44AE4377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212121"/>
                <w:sz w:val="21"/>
                <w:szCs w:val="21"/>
                <w:lang w:eastAsia="pl-PL"/>
              </w:rPr>
            </w:pPr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eastAsia="pl-PL"/>
              </w:rPr>
              <w:t xml:space="preserve">Piwowarczyk A, </w:t>
            </w:r>
            <w:proofErr w:type="spellStart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eastAsia="pl-PL"/>
              </w:rPr>
              <w:t>Horvath</w:t>
            </w:r>
            <w:proofErr w:type="spellEnd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eastAsia="pl-PL"/>
              </w:rPr>
              <w:t xml:space="preserve"> A, Pisula E, Kawa R, Szajewska H.</w:t>
            </w:r>
          </w:p>
          <w:p w14:paraId="6C5F101C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4D8055"/>
                <w:sz w:val="21"/>
                <w:szCs w:val="21"/>
                <w:lang w:val="en-US" w:eastAsia="pl-PL"/>
              </w:rPr>
            </w:pPr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val="en-US" w:eastAsia="pl-PL"/>
              </w:rPr>
              <w:t>J Autism Dev Disord. 2020 Feb;50(2):482-490. doi: 10.1007/s10803-019-04266-9.</w:t>
            </w:r>
          </w:p>
          <w:p w14:paraId="15F9E0E2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4D8055"/>
                <w:sz w:val="21"/>
                <w:szCs w:val="21"/>
                <w:lang w:eastAsia="pl-PL"/>
              </w:rPr>
            </w:pPr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eastAsia="pl-PL"/>
              </w:rPr>
              <w:t>PMID: 31659595 </w:t>
            </w:r>
            <w:proofErr w:type="spellStart"/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eastAsia="pl-PL"/>
              </w:rPr>
              <w:t>Clinical</w:t>
            </w:r>
            <w:proofErr w:type="spellEnd"/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eastAsia="pl-PL"/>
              </w:rPr>
              <w:t xml:space="preserve"> Trial.</w:t>
            </w:r>
          </w:p>
        </w:tc>
      </w:tr>
      <w:tr w:rsidR="003E5FC3" w:rsidRPr="003E5FC3" w14:paraId="4DCF0EA7" w14:textId="77777777" w:rsidTr="003E5FC3">
        <w:trPr>
          <w:tblCellSpacing w:w="15" w:type="dxa"/>
        </w:trPr>
        <w:tc>
          <w:tcPr>
            <w:tcW w:w="0" w:type="auto"/>
            <w:hideMark/>
          </w:tcPr>
          <w:p w14:paraId="438E651F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E5FC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14:paraId="48CA3CD7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pl-PL"/>
              </w:rPr>
            </w:pPr>
            <w:hyperlink r:id="rId20" w:history="1">
              <w:r w:rsidRPr="003E5FC3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en-US" w:eastAsia="pl-PL"/>
                </w:rPr>
                <w:t>Effects of prenatal and/or postnatal supplementation with iron, PUFA or folic acid on neurodevelopment: update.</w:t>
              </w:r>
            </w:hyperlink>
          </w:p>
          <w:p w14:paraId="118CD123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212121"/>
                <w:sz w:val="21"/>
                <w:szCs w:val="21"/>
                <w:lang w:eastAsia="pl-PL"/>
              </w:rPr>
            </w:pPr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eastAsia="pl-PL"/>
              </w:rPr>
              <w:lastRenderedPageBreak/>
              <w:t xml:space="preserve">Chmielewska A, Dziechciarz P, </w:t>
            </w:r>
            <w:proofErr w:type="spellStart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eastAsia="pl-PL"/>
              </w:rPr>
              <w:t>Gieruszczak</w:t>
            </w:r>
            <w:proofErr w:type="spellEnd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eastAsia="pl-PL"/>
              </w:rPr>
              <w:t xml:space="preserve">-Białek D, </w:t>
            </w:r>
            <w:proofErr w:type="spellStart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eastAsia="pl-PL"/>
              </w:rPr>
              <w:t>Horvath</w:t>
            </w:r>
            <w:proofErr w:type="spellEnd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eastAsia="pl-PL"/>
              </w:rPr>
              <w:t xml:space="preserve"> A, </w:t>
            </w:r>
            <w:proofErr w:type="spellStart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eastAsia="pl-PL"/>
              </w:rPr>
              <w:t>Pieścik</w:t>
            </w:r>
            <w:proofErr w:type="spellEnd"/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eastAsia="pl-PL"/>
              </w:rPr>
              <w:t>-Lech M, Ruszczyński M, Skórka A, Szajewska H.</w:t>
            </w:r>
          </w:p>
          <w:p w14:paraId="623FD4B3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4D8055"/>
                <w:sz w:val="21"/>
                <w:szCs w:val="21"/>
                <w:lang w:eastAsia="pl-PL"/>
              </w:rPr>
            </w:pPr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val="en-US" w:eastAsia="pl-PL"/>
              </w:rPr>
              <w:t xml:space="preserve">Br J Nutr. 2019 Sep;122(s1):S10-S15. doi: 10.1017/S0007114514004243. </w:t>
            </w:r>
            <w:proofErr w:type="spellStart"/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eastAsia="pl-PL"/>
              </w:rPr>
              <w:t>Epub</w:t>
            </w:r>
            <w:proofErr w:type="spellEnd"/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eastAsia="pl-PL"/>
              </w:rPr>
              <w:t xml:space="preserve"> 2016 Jan 22.</w:t>
            </w:r>
          </w:p>
          <w:p w14:paraId="45CFBE94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4D8055"/>
                <w:sz w:val="21"/>
                <w:szCs w:val="21"/>
                <w:lang w:eastAsia="pl-PL"/>
              </w:rPr>
            </w:pPr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eastAsia="pl-PL"/>
              </w:rPr>
              <w:t>PMID: 31638499 </w:t>
            </w:r>
            <w:proofErr w:type="spellStart"/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eastAsia="pl-PL"/>
              </w:rPr>
              <w:t>Review</w:t>
            </w:r>
            <w:proofErr w:type="spellEnd"/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eastAsia="pl-PL"/>
              </w:rPr>
              <w:t>.</w:t>
            </w:r>
          </w:p>
        </w:tc>
      </w:tr>
      <w:tr w:rsidR="003E5FC3" w:rsidRPr="003E5FC3" w14:paraId="2D4FA254" w14:textId="77777777" w:rsidTr="003E5FC3">
        <w:trPr>
          <w:tblCellSpacing w:w="15" w:type="dxa"/>
        </w:trPr>
        <w:tc>
          <w:tcPr>
            <w:tcW w:w="0" w:type="auto"/>
            <w:hideMark/>
          </w:tcPr>
          <w:p w14:paraId="1B72032C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E5FC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lastRenderedPageBreak/>
              <w:t>19.</w:t>
            </w:r>
          </w:p>
        </w:tc>
        <w:tc>
          <w:tcPr>
            <w:tcW w:w="0" w:type="auto"/>
            <w:vAlign w:val="center"/>
            <w:hideMark/>
          </w:tcPr>
          <w:p w14:paraId="7FF0750A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pl-PL"/>
              </w:rPr>
            </w:pPr>
            <w:hyperlink r:id="rId21" w:history="1">
              <w:r w:rsidRPr="003E5FC3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en-US" w:eastAsia="pl-PL"/>
                </w:rPr>
                <w:t>Early Life Exposure to Antibiotics and Autism Spectrum Disorders: A Systematic Review.</w:t>
              </w:r>
            </w:hyperlink>
          </w:p>
          <w:p w14:paraId="46C6FA77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</w:pPr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>Łukasik J, Patro-Gołąb B, Horvath A, Baron R, Szajewska H; SAWANTI Working Group.</w:t>
            </w:r>
          </w:p>
          <w:p w14:paraId="5A838E8E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4D8055"/>
                <w:sz w:val="21"/>
                <w:szCs w:val="21"/>
                <w:lang w:val="en-US" w:eastAsia="pl-PL"/>
              </w:rPr>
            </w:pPr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val="en-US" w:eastAsia="pl-PL"/>
              </w:rPr>
              <w:t>J Autism Dev Disord. 2019 Sep;49(9):3866-3876. doi: 10.1007/s10803-019-04093-y.</w:t>
            </w:r>
          </w:p>
          <w:p w14:paraId="0400C9F0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4D8055"/>
                <w:sz w:val="21"/>
                <w:szCs w:val="21"/>
                <w:lang w:eastAsia="pl-PL"/>
              </w:rPr>
            </w:pPr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eastAsia="pl-PL"/>
              </w:rPr>
              <w:t>PMID: 31175505 </w:t>
            </w:r>
            <w:proofErr w:type="spellStart"/>
            <w:r w:rsidRPr="003E5FC3">
              <w:rPr>
                <w:rFonts w:ascii="Arial" w:eastAsia="Times New Roman" w:hAnsi="Arial" w:cs="Arial"/>
                <w:b/>
                <w:bCs/>
                <w:color w:val="C05600"/>
                <w:sz w:val="21"/>
                <w:szCs w:val="21"/>
                <w:lang w:eastAsia="pl-PL"/>
              </w:rPr>
              <w:t>Free</w:t>
            </w:r>
            <w:proofErr w:type="spellEnd"/>
            <w:r w:rsidRPr="003E5FC3">
              <w:rPr>
                <w:rFonts w:ascii="Arial" w:eastAsia="Times New Roman" w:hAnsi="Arial" w:cs="Arial"/>
                <w:b/>
                <w:bCs/>
                <w:color w:val="C05600"/>
                <w:sz w:val="21"/>
                <w:szCs w:val="21"/>
                <w:lang w:eastAsia="pl-PL"/>
              </w:rPr>
              <w:t xml:space="preserve"> PMC </w:t>
            </w:r>
            <w:proofErr w:type="spellStart"/>
            <w:r w:rsidRPr="003E5FC3">
              <w:rPr>
                <w:rFonts w:ascii="Arial" w:eastAsia="Times New Roman" w:hAnsi="Arial" w:cs="Arial"/>
                <w:b/>
                <w:bCs/>
                <w:color w:val="C05600"/>
                <w:sz w:val="21"/>
                <w:szCs w:val="21"/>
                <w:lang w:eastAsia="pl-PL"/>
              </w:rPr>
              <w:t>article</w:t>
            </w:r>
            <w:proofErr w:type="spellEnd"/>
            <w:r w:rsidRPr="003E5FC3">
              <w:rPr>
                <w:rFonts w:ascii="Arial" w:eastAsia="Times New Roman" w:hAnsi="Arial" w:cs="Arial"/>
                <w:b/>
                <w:bCs/>
                <w:color w:val="C05600"/>
                <w:sz w:val="21"/>
                <w:szCs w:val="21"/>
                <w:lang w:eastAsia="pl-PL"/>
              </w:rPr>
              <w:t>.</w:t>
            </w:r>
          </w:p>
        </w:tc>
      </w:tr>
      <w:tr w:rsidR="003E5FC3" w:rsidRPr="003E5FC3" w14:paraId="5AC96801" w14:textId="77777777" w:rsidTr="003E5FC3">
        <w:trPr>
          <w:tblCellSpacing w:w="15" w:type="dxa"/>
        </w:trPr>
        <w:tc>
          <w:tcPr>
            <w:tcW w:w="0" w:type="auto"/>
            <w:hideMark/>
          </w:tcPr>
          <w:p w14:paraId="63133573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E5FC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14:paraId="72F65ACF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pl-PL"/>
              </w:rPr>
            </w:pPr>
            <w:r w:rsidRPr="003E5FC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fldChar w:fldCharType="begin"/>
            </w:r>
            <w:r w:rsidRPr="003E5FC3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pl-PL"/>
              </w:rPr>
              <w:instrText xml:space="preserve"> HYPERLINK "https://pubmed.ncbi.nlm.nih.gov/31129564/" </w:instrText>
            </w:r>
            <w:r w:rsidRPr="003E5FC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fldChar w:fldCharType="separate"/>
            </w:r>
            <w:r w:rsidRPr="003E5FC3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lang w:val="en-US" w:eastAsia="pl-PL"/>
              </w:rPr>
              <w:t>Association between early life (prenatal and postnatal) antibiotic administration and coeliac disease: a systematic review.</w:t>
            </w:r>
            <w:r w:rsidRPr="003E5FC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fldChar w:fldCharType="end"/>
            </w:r>
          </w:p>
          <w:p w14:paraId="7006B5D3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</w:pPr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>Kołodziej M, Patro-Gołąb B, Gieruszczak-Białek D, Skórka A, Pieścik-Lech M, Baron R, Szajewska H; behalf of the SAWANTI Working Group.</w:t>
            </w:r>
          </w:p>
          <w:p w14:paraId="4C7A5EF5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4D8055"/>
                <w:sz w:val="21"/>
                <w:szCs w:val="21"/>
                <w:lang w:eastAsia="pl-PL"/>
              </w:rPr>
            </w:pPr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val="en-US" w:eastAsia="pl-PL"/>
              </w:rPr>
              <w:t xml:space="preserve">Arch Dis Child. 2019 Nov;104(11):1083-1089. doi: 10.1136/archdischild-2019-317174. </w:t>
            </w:r>
            <w:proofErr w:type="spellStart"/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eastAsia="pl-PL"/>
              </w:rPr>
              <w:t>Epub</w:t>
            </w:r>
            <w:proofErr w:type="spellEnd"/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eastAsia="pl-PL"/>
              </w:rPr>
              <w:t xml:space="preserve"> 2019 May 25.</w:t>
            </w:r>
          </w:p>
          <w:p w14:paraId="0D99A7DC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4D8055"/>
                <w:sz w:val="21"/>
                <w:szCs w:val="21"/>
                <w:lang w:eastAsia="pl-PL"/>
              </w:rPr>
            </w:pPr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eastAsia="pl-PL"/>
              </w:rPr>
              <w:t>PMID: 31129564</w:t>
            </w:r>
          </w:p>
        </w:tc>
      </w:tr>
      <w:tr w:rsidR="003E5FC3" w:rsidRPr="003E5FC3" w14:paraId="35030644" w14:textId="77777777" w:rsidTr="003E5FC3">
        <w:trPr>
          <w:tblCellSpacing w:w="15" w:type="dxa"/>
        </w:trPr>
        <w:tc>
          <w:tcPr>
            <w:tcW w:w="0" w:type="auto"/>
            <w:hideMark/>
          </w:tcPr>
          <w:p w14:paraId="7BA7DA55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E5FC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14:paraId="716FE543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pl-PL"/>
              </w:rPr>
            </w:pPr>
            <w:hyperlink r:id="rId22" w:history="1">
              <w:r w:rsidRPr="003E5FC3">
                <w:rPr>
                  <w:rFonts w:ascii="Arial" w:eastAsia="Times New Roman" w:hAnsi="Arial" w:cs="Arial"/>
                  <w:i/>
                  <w:iCs/>
                  <w:color w:val="0000FF"/>
                  <w:sz w:val="21"/>
                  <w:szCs w:val="21"/>
                  <w:u w:val="single"/>
                  <w:lang w:val="en-US" w:eastAsia="pl-PL"/>
                </w:rPr>
                <w:t>Lactobacillus rhamnosus</w:t>
              </w:r>
              <w:r w:rsidRPr="003E5FC3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en-US" w:eastAsia="pl-PL"/>
                </w:rPr>
                <w:t> GG in the Primary Prevention of Eczema in Children: A Systematic Review and Meta-Analysis.</w:t>
              </w:r>
            </w:hyperlink>
          </w:p>
          <w:p w14:paraId="6CBB3B3D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</w:pPr>
            <w:r w:rsidRPr="003E5FC3">
              <w:rPr>
                <w:rFonts w:ascii="Arial" w:eastAsia="Times New Roman" w:hAnsi="Arial" w:cs="Arial"/>
                <w:color w:val="212121"/>
                <w:sz w:val="21"/>
                <w:szCs w:val="21"/>
                <w:lang w:val="en-US" w:eastAsia="pl-PL"/>
              </w:rPr>
              <w:t>Szajewska H, Horvath A.</w:t>
            </w:r>
          </w:p>
          <w:p w14:paraId="65DC95C2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4D8055"/>
                <w:sz w:val="21"/>
                <w:szCs w:val="21"/>
                <w:lang w:val="en-US" w:eastAsia="pl-PL"/>
              </w:rPr>
            </w:pPr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val="en-US" w:eastAsia="pl-PL"/>
              </w:rPr>
              <w:t>Nutrients. 2018 Sep 18;10(9):1319. doi: 10.3390/nu10091319.</w:t>
            </w:r>
          </w:p>
          <w:p w14:paraId="5A6A2464" w14:textId="77777777" w:rsidR="003E5FC3" w:rsidRPr="003E5FC3" w:rsidRDefault="003E5FC3" w:rsidP="003E5FC3">
            <w:pPr>
              <w:rPr>
                <w:rFonts w:ascii="Arial" w:eastAsia="Times New Roman" w:hAnsi="Arial" w:cs="Arial"/>
                <w:color w:val="4D8055"/>
                <w:sz w:val="21"/>
                <w:szCs w:val="21"/>
                <w:lang w:val="en-US" w:eastAsia="pl-PL"/>
              </w:rPr>
            </w:pPr>
            <w:r w:rsidRPr="003E5FC3">
              <w:rPr>
                <w:rFonts w:ascii="Arial" w:eastAsia="Times New Roman" w:hAnsi="Arial" w:cs="Arial"/>
                <w:color w:val="4D8055"/>
                <w:sz w:val="21"/>
                <w:szCs w:val="21"/>
                <w:lang w:val="en-US" w:eastAsia="pl-PL"/>
              </w:rPr>
              <w:t>PMID: 30231505 </w:t>
            </w:r>
            <w:r w:rsidRPr="003E5FC3">
              <w:rPr>
                <w:rFonts w:ascii="Arial" w:eastAsia="Times New Roman" w:hAnsi="Arial" w:cs="Arial"/>
                <w:b/>
                <w:bCs/>
                <w:color w:val="C05600"/>
                <w:sz w:val="21"/>
                <w:szCs w:val="21"/>
                <w:lang w:val="en-US" w:eastAsia="pl-PL"/>
              </w:rPr>
              <w:t>Free PMC article.</w:t>
            </w:r>
          </w:p>
        </w:tc>
      </w:tr>
    </w:tbl>
    <w:p w14:paraId="7246B9B1" w14:textId="77777777" w:rsidR="00CE1C3B" w:rsidRPr="003E5FC3" w:rsidRDefault="00CE1C3B">
      <w:pPr>
        <w:rPr>
          <w:rFonts w:ascii="Arial" w:hAnsi="Arial" w:cs="Arial"/>
          <w:sz w:val="21"/>
          <w:szCs w:val="21"/>
          <w:lang w:val="en-US"/>
        </w:rPr>
      </w:pPr>
    </w:p>
    <w:sectPr w:rsidR="00CE1C3B" w:rsidRPr="003E5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FC3"/>
    <w:rsid w:val="00043AD2"/>
    <w:rsid w:val="00065ADC"/>
    <w:rsid w:val="00075918"/>
    <w:rsid w:val="0007596A"/>
    <w:rsid w:val="00092615"/>
    <w:rsid w:val="00095A44"/>
    <w:rsid w:val="000962CD"/>
    <w:rsid w:val="000D2811"/>
    <w:rsid w:val="000E2BBD"/>
    <w:rsid w:val="000E4912"/>
    <w:rsid w:val="000E4A3D"/>
    <w:rsid w:val="000F6513"/>
    <w:rsid w:val="00106904"/>
    <w:rsid w:val="00152D82"/>
    <w:rsid w:val="001571C9"/>
    <w:rsid w:val="001B02A8"/>
    <w:rsid w:val="00202A15"/>
    <w:rsid w:val="002065FD"/>
    <w:rsid w:val="00211D18"/>
    <w:rsid w:val="0024179A"/>
    <w:rsid w:val="00243939"/>
    <w:rsid w:val="0025311A"/>
    <w:rsid w:val="002565D7"/>
    <w:rsid w:val="002656D0"/>
    <w:rsid w:val="002730D3"/>
    <w:rsid w:val="00286EC9"/>
    <w:rsid w:val="002C6C9C"/>
    <w:rsid w:val="002D2078"/>
    <w:rsid w:val="002D6901"/>
    <w:rsid w:val="002E51E9"/>
    <w:rsid w:val="003143CE"/>
    <w:rsid w:val="0032263E"/>
    <w:rsid w:val="00353C50"/>
    <w:rsid w:val="0036390E"/>
    <w:rsid w:val="0038077F"/>
    <w:rsid w:val="00396171"/>
    <w:rsid w:val="003B56E8"/>
    <w:rsid w:val="003C4D54"/>
    <w:rsid w:val="003C523F"/>
    <w:rsid w:val="003E5FC3"/>
    <w:rsid w:val="003F0184"/>
    <w:rsid w:val="003F6A86"/>
    <w:rsid w:val="0040401C"/>
    <w:rsid w:val="004D0BDD"/>
    <w:rsid w:val="004E19FF"/>
    <w:rsid w:val="0051102B"/>
    <w:rsid w:val="00521B84"/>
    <w:rsid w:val="0052667D"/>
    <w:rsid w:val="00526A6E"/>
    <w:rsid w:val="005349A3"/>
    <w:rsid w:val="005675F9"/>
    <w:rsid w:val="00574101"/>
    <w:rsid w:val="005814CE"/>
    <w:rsid w:val="00584FFD"/>
    <w:rsid w:val="00585A07"/>
    <w:rsid w:val="005D2D1D"/>
    <w:rsid w:val="005E71D9"/>
    <w:rsid w:val="00605D95"/>
    <w:rsid w:val="00645676"/>
    <w:rsid w:val="006550FC"/>
    <w:rsid w:val="00656552"/>
    <w:rsid w:val="006703CF"/>
    <w:rsid w:val="006A275C"/>
    <w:rsid w:val="006E3C9C"/>
    <w:rsid w:val="00734C90"/>
    <w:rsid w:val="00737461"/>
    <w:rsid w:val="00743803"/>
    <w:rsid w:val="0075606E"/>
    <w:rsid w:val="007958A4"/>
    <w:rsid w:val="007F428B"/>
    <w:rsid w:val="008036E0"/>
    <w:rsid w:val="008175EF"/>
    <w:rsid w:val="00821E79"/>
    <w:rsid w:val="0088703E"/>
    <w:rsid w:val="008879D0"/>
    <w:rsid w:val="00892E9E"/>
    <w:rsid w:val="00894023"/>
    <w:rsid w:val="008C3C99"/>
    <w:rsid w:val="008C5ED7"/>
    <w:rsid w:val="008C7466"/>
    <w:rsid w:val="008E0EDB"/>
    <w:rsid w:val="00900922"/>
    <w:rsid w:val="00903155"/>
    <w:rsid w:val="0090475D"/>
    <w:rsid w:val="009120B6"/>
    <w:rsid w:val="00947DE5"/>
    <w:rsid w:val="00953D04"/>
    <w:rsid w:val="009566CA"/>
    <w:rsid w:val="00967BA8"/>
    <w:rsid w:val="009906C5"/>
    <w:rsid w:val="009A3C57"/>
    <w:rsid w:val="009B5590"/>
    <w:rsid w:val="00A22957"/>
    <w:rsid w:val="00A53ABB"/>
    <w:rsid w:val="00A56CEB"/>
    <w:rsid w:val="00A701D5"/>
    <w:rsid w:val="00A7142C"/>
    <w:rsid w:val="00AD33EC"/>
    <w:rsid w:val="00AF2FB9"/>
    <w:rsid w:val="00B03B9E"/>
    <w:rsid w:val="00B164B7"/>
    <w:rsid w:val="00B333DE"/>
    <w:rsid w:val="00B64310"/>
    <w:rsid w:val="00B84CB0"/>
    <w:rsid w:val="00B91C85"/>
    <w:rsid w:val="00BA7E65"/>
    <w:rsid w:val="00BC10A9"/>
    <w:rsid w:val="00BC1E2C"/>
    <w:rsid w:val="00BC3F77"/>
    <w:rsid w:val="00BE340C"/>
    <w:rsid w:val="00BE6C01"/>
    <w:rsid w:val="00BF493B"/>
    <w:rsid w:val="00C03CDB"/>
    <w:rsid w:val="00C215C0"/>
    <w:rsid w:val="00C3330F"/>
    <w:rsid w:val="00C41BE1"/>
    <w:rsid w:val="00C468C3"/>
    <w:rsid w:val="00C47B3B"/>
    <w:rsid w:val="00C56328"/>
    <w:rsid w:val="00C65670"/>
    <w:rsid w:val="00C80939"/>
    <w:rsid w:val="00C8422C"/>
    <w:rsid w:val="00CB66A1"/>
    <w:rsid w:val="00CC68CB"/>
    <w:rsid w:val="00CE1C3B"/>
    <w:rsid w:val="00CE6F45"/>
    <w:rsid w:val="00CF40BE"/>
    <w:rsid w:val="00D270E7"/>
    <w:rsid w:val="00D434C7"/>
    <w:rsid w:val="00D72533"/>
    <w:rsid w:val="00D77DEB"/>
    <w:rsid w:val="00D85DC7"/>
    <w:rsid w:val="00DB5B75"/>
    <w:rsid w:val="00DC57E2"/>
    <w:rsid w:val="00E034B9"/>
    <w:rsid w:val="00E15576"/>
    <w:rsid w:val="00E30E19"/>
    <w:rsid w:val="00E425A4"/>
    <w:rsid w:val="00E5558E"/>
    <w:rsid w:val="00E71192"/>
    <w:rsid w:val="00E8463E"/>
    <w:rsid w:val="00EE6E13"/>
    <w:rsid w:val="00F03D6A"/>
    <w:rsid w:val="00F1192B"/>
    <w:rsid w:val="00F1563D"/>
    <w:rsid w:val="00F1579C"/>
    <w:rsid w:val="00F3625D"/>
    <w:rsid w:val="00F55858"/>
    <w:rsid w:val="00F71314"/>
    <w:rsid w:val="00F87E4C"/>
    <w:rsid w:val="00FF0F6E"/>
    <w:rsid w:val="00FF3476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F7B020"/>
  <w15:chartTrackingRefBased/>
  <w15:docId w15:val="{DF120210-96A9-E34B-982D-2AA30DFC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E5FC3"/>
    <w:rPr>
      <w:color w:val="0000FF"/>
      <w:u w:val="single"/>
    </w:rPr>
  </w:style>
  <w:style w:type="character" w:customStyle="1" w:styleId="citation-part">
    <w:name w:val="citation-part"/>
    <w:basedOn w:val="Domylnaczcionkaakapitu"/>
    <w:rsid w:val="003E5FC3"/>
  </w:style>
  <w:style w:type="character" w:customStyle="1" w:styleId="apple-converted-space">
    <w:name w:val="apple-converted-space"/>
    <w:basedOn w:val="Domylnaczcionkaakapitu"/>
    <w:rsid w:val="003E5FC3"/>
  </w:style>
  <w:style w:type="character" w:customStyle="1" w:styleId="docsum-pmid">
    <w:name w:val="docsum-pmid"/>
    <w:basedOn w:val="Domylnaczcionkaakapitu"/>
    <w:rsid w:val="003E5FC3"/>
  </w:style>
  <w:style w:type="character" w:customStyle="1" w:styleId="free-resources">
    <w:name w:val="free-resources"/>
    <w:basedOn w:val="Domylnaczcionkaakapitu"/>
    <w:rsid w:val="003E5FC3"/>
  </w:style>
  <w:style w:type="character" w:customStyle="1" w:styleId="no-abstract">
    <w:name w:val="no-abstract"/>
    <w:basedOn w:val="Domylnaczcionkaakapitu"/>
    <w:rsid w:val="003E5FC3"/>
  </w:style>
  <w:style w:type="character" w:styleId="Uwydatnienie">
    <w:name w:val="Emphasis"/>
    <w:basedOn w:val="Domylnaczcionkaakapitu"/>
    <w:uiPriority w:val="20"/>
    <w:qFormat/>
    <w:rsid w:val="003E5FC3"/>
    <w:rPr>
      <w:i/>
      <w:iCs/>
    </w:rPr>
  </w:style>
  <w:style w:type="character" w:customStyle="1" w:styleId="publication-type">
    <w:name w:val="publication-type"/>
    <w:basedOn w:val="Domylnaczcionkaakapitu"/>
    <w:rsid w:val="003E5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8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11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2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5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9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4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6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26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9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1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5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0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2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6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7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9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9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5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8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3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1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0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9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8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2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9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4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9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6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6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40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7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9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35335074/" TargetMode="External"/><Relationship Id="rId13" Type="http://schemas.openxmlformats.org/officeDocument/2006/relationships/hyperlink" Target="https://pubmed.ncbi.nlm.nih.gov/33486523/" TargetMode="External"/><Relationship Id="rId18" Type="http://schemas.openxmlformats.org/officeDocument/2006/relationships/hyperlink" Target="https://pubmed.ncbi.nlm.nih.gov/32446273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ubmed.ncbi.nlm.nih.gov/31175505/" TargetMode="External"/><Relationship Id="rId7" Type="http://schemas.openxmlformats.org/officeDocument/2006/relationships/hyperlink" Target="https://pubmed.ncbi.nlm.nih.gov/35468607/" TargetMode="External"/><Relationship Id="rId12" Type="http://schemas.openxmlformats.org/officeDocument/2006/relationships/hyperlink" Target="https://pubmed.ncbi.nlm.nih.gov/34316473/" TargetMode="External"/><Relationship Id="rId17" Type="http://schemas.openxmlformats.org/officeDocument/2006/relationships/hyperlink" Target="https://pubmed.ncbi.nlm.nih.gov/3248354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ubmed.ncbi.nlm.nih.gov/32998966/" TargetMode="External"/><Relationship Id="rId20" Type="http://schemas.openxmlformats.org/officeDocument/2006/relationships/hyperlink" Target="https://pubmed.ncbi.nlm.nih.gov/31638499/" TargetMode="External"/><Relationship Id="rId1" Type="http://schemas.openxmlformats.org/officeDocument/2006/relationships/styles" Target="styles.xml"/><Relationship Id="rId6" Type="http://schemas.openxmlformats.org/officeDocument/2006/relationships/hyperlink" Target="https://pubmed.ncbi.nlm.nih.gov/35539896/" TargetMode="External"/><Relationship Id="rId11" Type="http://schemas.openxmlformats.org/officeDocument/2006/relationships/hyperlink" Target="https://pubmed.ncbi.nlm.nih.gov/34579073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pubmed.ncbi.nlm.nih.gov/35611374/" TargetMode="External"/><Relationship Id="rId15" Type="http://schemas.openxmlformats.org/officeDocument/2006/relationships/hyperlink" Target="https://pubmed.ncbi.nlm.nih.gov/33155330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ubmed.ncbi.nlm.nih.gov/34823655/" TargetMode="External"/><Relationship Id="rId19" Type="http://schemas.openxmlformats.org/officeDocument/2006/relationships/hyperlink" Target="https://pubmed.ncbi.nlm.nih.gov/31659595/" TargetMode="External"/><Relationship Id="rId4" Type="http://schemas.openxmlformats.org/officeDocument/2006/relationships/hyperlink" Target="https://pubmed.ncbi.nlm.nih.gov/36091188/" TargetMode="External"/><Relationship Id="rId9" Type="http://schemas.openxmlformats.org/officeDocument/2006/relationships/hyperlink" Target="https://pubmed.ncbi.nlm.nih.gov/35231146/" TargetMode="External"/><Relationship Id="rId14" Type="http://schemas.openxmlformats.org/officeDocument/2006/relationships/hyperlink" Target="https://pubmed.ncbi.nlm.nih.gov/33388067/" TargetMode="External"/><Relationship Id="rId22" Type="http://schemas.openxmlformats.org/officeDocument/2006/relationships/hyperlink" Target="https://pubmed.ncbi.nlm.nih.gov/30231505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1077</Words>
  <Characters>7820</Characters>
  <Application>Microsoft Office Word</Application>
  <DocSecurity>0</DocSecurity>
  <Lines>217</Lines>
  <Paragraphs>76</Paragraphs>
  <ScaleCrop>false</ScaleCrop>
  <Company/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Szajewska</dc:creator>
  <cp:keywords/>
  <dc:description/>
  <cp:lastModifiedBy>Hanna Szajewska</cp:lastModifiedBy>
  <cp:revision>1</cp:revision>
  <dcterms:created xsi:type="dcterms:W3CDTF">2023-03-24T14:24:00Z</dcterms:created>
  <dcterms:modified xsi:type="dcterms:W3CDTF">2023-03-24T14:25:00Z</dcterms:modified>
</cp:coreProperties>
</file>